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95" w:rsidRDefault="007C0C95" w:rsidP="007C0C95">
      <w:pPr>
        <w:jc w:val="right"/>
      </w:pPr>
      <w:r>
        <w:t xml:space="preserve">  Приложение № 1</w:t>
      </w:r>
    </w:p>
    <w:p w:rsidR="007C0C95" w:rsidRPr="008A57D4" w:rsidRDefault="007C0C95" w:rsidP="007C0C95">
      <w:pPr>
        <w:jc w:val="right"/>
        <w:rPr>
          <w:rFonts w:ascii="Times New Roman" w:hAnsi="Times New Roman" w:cs="Times New Roman"/>
          <w:sz w:val="24"/>
          <w:szCs w:val="24"/>
        </w:rPr>
      </w:pPr>
      <w:r w:rsidRPr="008A57D4">
        <w:rPr>
          <w:rFonts w:ascii="Times New Roman" w:hAnsi="Times New Roman" w:cs="Times New Roman"/>
          <w:sz w:val="24"/>
          <w:szCs w:val="24"/>
        </w:rPr>
        <w:t xml:space="preserve"> к приказу № 01-10-006 от 09.01.2023</w:t>
      </w:r>
    </w:p>
    <w:p w:rsidR="007C0C95" w:rsidRPr="008A57D4" w:rsidRDefault="007C0C95" w:rsidP="00140AA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04FC" w:rsidRPr="008A57D4" w:rsidRDefault="005704FC" w:rsidP="00140AA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57D4">
        <w:rPr>
          <w:rFonts w:ascii="Times New Roman" w:eastAsia="Times New Roman" w:hAnsi="Times New Roman" w:cs="Times New Roman"/>
          <w:sz w:val="24"/>
          <w:szCs w:val="24"/>
        </w:rPr>
        <w:t>«Дорожная карта»</w:t>
      </w:r>
    </w:p>
    <w:p w:rsidR="007C0C95" w:rsidRPr="008A57D4" w:rsidRDefault="005704FC" w:rsidP="00140AA1">
      <w:pPr>
        <w:jc w:val="center"/>
        <w:rPr>
          <w:rFonts w:ascii="Times New Roman" w:hAnsi="Times New Roman" w:cs="Times New Roman"/>
          <w:sz w:val="24"/>
          <w:szCs w:val="24"/>
        </w:rPr>
      </w:pPr>
      <w:r w:rsidRPr="008A57D4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="00140AA1" w:rsidRPr="008A57D4">
        <w:rPr>
          <w:rFonts w:ascii="Times New Roman" w:hAnsi="Times New Roman" w:cs="Times New Roman"/>
          <w:sz w:val="24"/>
          <w:szCs w:val="24"/>
        </w:rPr>
        <w:t>азвития</w:t>
      </w:r>
      <w:r w:rsidRPr="008A57D4">
        <w:rPr>
          <w:rFonts w:ascii="Times New Roman" w:hAnsi="Times New Roman" w:cs="Times New Roman"/>
          <w:sz w:val="24"/>
          <w:szCs w:val="24"/>
        </w:rPr>
        <w:t xml:space="preserve"> б</w:t>
      </w:r>
      <w:r w:rsidR="00140AA1" w:rsidRPr="008A57D4">
        <w:rPr>
          <w:rFonts w:ascii="Times New Roman" w:hAnsi="Times New Roman" w:cs="Times New Roman"/>
          <w:sz w:val="24"/>
          <w:szCs w:val="24"/>
        </w:rPr>
        <w:t xml:space="preserve">иблиотечно-информационного </w:t>
      </w:r>
      <w:r w:rsidR="007C0C95" w:rsidRPr="008A57D4">
        <w:rPr>
          <w:rFonts w:ascii="Times New Roman" w:hAnsi="Times New Roman" w:cs="Times New Roman"/>
          <w:sz w:val="24"/>
          <w:szCs w:val="24"/>
        </w:rPr>
        <w:t xml:space="preserve">центра </w:t>
      </w:r>
    </w:p>
    <w:p w:rsidR="00140AA1" w:rsidRPr="008A57D4" w:rsidRDefault="007C0C95" w:rsidP="00140AA1">
      <w:pPr>
        <w:jc w:val="center"/>
        <w:rPr>
          <w:rFonts w:ascii="Times New Roman" w:hAnsi="Times New Roman" w:cs="Times New Roman"/>
          <w:sz w:val="24"/>
          <w:szCs w:val="24"/>
        </w:rPr>
      </w:pPr>
      <w:r w:rsidRPr="008A57D4">
        <w:rPr>
          <w:rFonts w:ascii="Times New Roman" w:hAnsi="Times New Roman" w:cs="Times New Roman"/>
          <w:sz w:val="24"/>
          <w:szCs w:val="24"/>
        </w:rPr>
        <w:t xml:space="preserve">МБОУ СОШ № 7 на </w:t>
      </w:r>
      <w:r w:rsidR="00C76088" w:rsidRPr="008A57D4">
        <w:rPr>
          <w:rFonts w:ascii="Times New Roman" w:hAnsi="Times New Roman" w:cs="Times New Roman"/>
          <w:sz w:val="24"/>
          <w:szCs w:val="24"/>
        </w:rPr>
        <w:t>202</w:t>
      </w:r>
      <w:r w:rsidR="00140AA1" w:rsidRPr="008A57D4">
        <w:rPr>
          <w:rFonts w:ascii="Times New Roman" w:hAnsi="Times New Roman" w:cs="Times New Roman"/>
          <w:sz w:val="24"/>
          <w:szCs w:val="24"/>
        </w:rPr>
        <w:t>3 года</w:t>
      </w:r>
    </w:p>
    <w:tbl>
      <w:tblPr>
        <w:tblStyle w:val="a3"/>
        <w:tblW w:w="12617" w:type="dxa"/>
        <w:tblInd w:w="-885" w:type="dxa"/>
        <w:tblLayout w:type="fixed"/>
        <w:tblLook w:val="04A0"/>
      </w:tblPr>
      <w:tblGrid>
        <w:gridCol w:w="2269"/>
        <w:gridCol w:w="3119"/>
        <w:gridCol w:w="850"/>
        <w:gridCol w:w="2382"/>
        <w:gridCol w:w="2255"/>
        <w:gridCol w:w="1742"/>
      </w:tblGrid>
      <w:tr w:rsidR="00E05E5E" w:rsidRPr="008A57D4" w:rsidTr="00B42817">
        <w:tc>
          <w:tcPr>
            <w:tcW w:w="2269" w:type="dxa"/>
          </w:tcPr>
          <w:p w:rsidR="00E05E5E" w:rsidRPr="008A57D4" w:rsidRDefault="00E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gridSpan w:val="2"/>
          </w:tcPr>
          <w:p w:rsidR="00E05E5E" w:rsidRPr="008A57D4" w:rsidRDefault="00E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82" w:type="dxa"/>
          </w:tcPr>
          <w:p w:rsidR="00E05E5E" w:rsidRPr="008A57D4" w:rsidRDefault="00E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255" w:type="dxa"/>
          </w:tcPr>
          <w:p w:rsidR="00E05E5E" w:rsidRPr="008A57D4" w:rsidRDefault="00E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742" w:type="dxa"/>
          </w:tcPr>
          <w:p w:rsidR="00E05E5E" w:rsidRPr="008A57D4" w:rsidRDefault="00E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E05E5E" w:rsidRPr="008A57D4" w:rsidTr="00B42817">
        <w:tc>
          <w:tcPr>
            <w:tcW w:w="12617" w:type="dxa"/>
            <w:gridSpan w:val="6"/>
          </w:tcPr>
          <w:p w:rsidR="00E05E5E" w:rsidRPr="008A57D4" w:rsidRDefault="00E05E5E" w:rsidP="00140A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Общесистемные (организационные) мероприятия</w:t>
            </w:r>
          </w:p>
        </w:tc>
      </w:tr>
      <w:tr w:rsidR="00E05E5E" w:rsidRPr="008A57D4" w:rsidTr="00B42817">
        <w:tc>
          <w:tcPr>
            <w:tcW w:w="2269" w:type="dxa"/>
          </w:tcPr>
          <w:p w:rsidR="00E05E5E" w:rsidRPr="008A57D4" w:rsidRDefault="00E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69" w:type="dxa"/>
            <w:gridSpan w:val="2"/>
          </w:tcPr>
          <w:p w:rsidR="00E05E5E" w:rsidRPr="008A57D4" w:rsidRDefault="00E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«дорожной карты» Концепции развития школьного информационно-библиотечного центра</w:t>
            </w:r>
          </w:p>
        </w:tc>
        <w:tc>
          <w:tcPr>
            <w:tcW w:w="2382" w:type="dxa"/>
          </w:tcPr>
          <w:p w:rsidR="00E05E5E" w:rsidRPr="008A57D4" w:rsidRDefault="00E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255" w:type="dxa"/>
          </w:tcPr>
          <w:p w:rsidR="00E05E5E" w:rsidRPr="008A57D4" w:rsidRDefault="00E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До 10.03.2023</w:t>
            </w:r>
          </w:p>
        </w:tc>
        <w:tc>
          <w:tcPr>
            <w:tcW w:w="1742" w:type="dxa"/>
          </w:tcPr>
          <w:p w:rsidR="00E05E5E" w:rsidRPr="008A57D4" w:rsidRDefault="00E05E5E" w:rsidP="0014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Утверждена</w:t>
            </w:r>
            <w:proofErr w:type="gramEnd"/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Концепции развития школьного информационно-библиотечного центра</w:t>
            </w:r>
          </w:p>
        </w:tc>
      </w:tr>
      <w:tr w:rsidR="00E05E5E" w:rsidRPr="008A57D4" w:rsidTr="00B42817">
        <w:tc>
          <w:tcPr>
            <w:tcW w:w="2269" w:type="dxa"/>
          </w:tcPr>
          <w:p w:rsidR="00E05E5E" w:rsidRPr="008A57D4" w:rsidRDefault="00E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  <w:gridSpan w:val="2"/>
          </w:tcPr>
          <w:p w:rsidR="00E05E5E" w:rsidRPr="008A57D4" w:rsidRDefault="00E05E5E" w:rsidP="00D7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 Концепции функционирования школьного информационно-библиотечного центра</w:t>
            </w:r>
          </w:p>
        </w:tc>
        <w:tc>
          <w:tcPr>
            <w:tcW w:w="2382" w:type="dxa"/>
          </w:tcPr>
          <w:p w:rsidR="00E05E5E" w:rsidRPr="008A57D4" w:rsidRDefault="00E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255" w:type="dxa"/>
          </w:tcPr>
          <w:p w:rsidR="00E05E5E" w:rsidRPr="008A57D4" w:rsidRDefault="00E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До 01.03.2023</w:t>
            </w:r>
          </w:p>
        </w:tc>
        <w:tc>
          <w:tcPr>
            <w:tcW w:w="1742" w:type="dxa"/>
          </w:tcPr>
          <w:p w:rsidR="00E05E5E" w:rsidRPr="008A57D4" w:rsidRDefault="00E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Утверждена</w:t>
            </w:r>
            <w:proofErr w:type="gramEnd"/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Концепции функционирования школьного информационно-библиотечного центра</w:t>
            </w:r>
          </w:p>
        </w:tc>
      </w:tr>
      <w:tr w:rsidR="00E05E5E" w:rsidRPr="008A57D4" w:rsidTr="00B42817">
        <w:tc>
          <w:tcPr>
            <w:tcW w:w="2269" w:type="dxa"/>
          </w:tcPr>
          <w:p w:rsidR="00E05E5E" w:rsidRPr="008A57D4" w:rsidRDefault="00E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  <w:gridSpan w:val="2"/>
          </w:tcPr>
          <w:p w:rsidR="00E05E5E" w:rsidRPr="008A57D4" w:rsidRDefault="00E05E5E" w:rsidP="00D7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совещаниях, семинарах различного уровня (в том числе на основе дистанционных технологий) по вопросам развития ШИБЦ</w:t>
            </w:r>
          </w:p>
        </w:tc>
        <w:tc>
          <w:tcPr>
            <w:tcW w:w="2382" w:type="dxa"/>
          </w:tcPr>
          <w:p w:rsidR="00E05E5E" w:rsidRPr="008A57D4" w:rsidRDefault="00E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255" w:type="dxa"/>
          </w:tcPr>
          <w:p w:rsidR="00E05E5E" w:rsidRPr="008A57D4" w:rsidRDefault="00E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42" w:type="dxa"/>
          </w:tcPr>
          <w:p w:rsidR="00E05E5E" w:rsidRPr="008A57D4" w:rsidRDefault="00E0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5E" w:rsidRPr="008A57D4" w:rsidTr="00B42817">
        <w:tc>
          <w:tcPr>
            <w:tcW w:w="12617" w:type="dxa"/>
            <w:gridSpan w:val="6"/>
          </w:tcPr>
          <w:p w:rsidR="00E05E5E" w:rsidRPr="008A57D4" w:rsidRDefault="00E05E5E" w:rsidP="00D76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и методическое обеспечение деятельности ШИБЦ</w:t>
            </w:r>
          </w:p>
        </w:tc>
      </w:tr>
      <w:tr w:rsidR="00E05E5E" w:rsidRPr="008A57D4" w:rsidTr="00B42817">
        <w:tc>
          <w:tcPr>
            <w:tcW w:w="2269" w:type="dxa"/>
          </w:tcPr>
          <w:p w:rsidR="00E05E5E" w:rsidRPr="008A57D4" w:rsidRDefault="00E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69" w:type="dxa"/>
            <w:gridSpan w:val="2"/>
          </w:tcPr>
          <w:p w:rsidR="00E05E5E" w:rsidRPr="008A57D4" w:rsidRDefault="00E05E5E" w:rsidP="002613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утверждение плана мероприятий (дорожной карты) МБОУ СОШ №7 по развитию </w:t>
            </w: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ШИБЦ</w:t>
            </w:r>
          </w:p>
        </w:tc>
        <w:tc>
          <w:tcPr>
            <w:tcW w:w="2382" w:type="dxa"/>
          </w:tcPr>
          <w:p w:rsidR="00E05E5E" w:rsidRPr="008A57D4" w:rsidRDefault="00E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Администрация, ПЕДАГОГ-библиотекарь</w:t>
            </w:r>
          </w:p>
        </w:tc>
        <w:tc>
          <w:tcPr>
            <w:tcW w:w="2255" w:type="dxa"/>
          </w:tcPr>
          <w:p w:rsidR="00E05E5E" w:rsidRPr="008A57D4" w:rsidRDefault="00E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10.03. 2023</w:t>
            </w:r>
          </w:p>
        </w:tc>
        <w:tc>
          <w:tcPr>
            <w:tcW w:w="1742" w:type="dxa"/>
          </w:tcPr>
          <w:p w:rsidR="00E05E5E" w:rsidRPr="008A57D4" w:rsidRDefault="00E05E5E" w:rsidP="007C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 план мероприятий </w:t>
            </w: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(дорожной карты</w:t>
            </w:r>
            <w:proofErr w:type="gramEnd"/>
          </w:p>
        </w:tc>
      </w:tr>
      <w:tr w:rsidR="00E05E5E" w:rsidRPr="008A57D4" w:rsidTr="00B42817">
        <w:tc>
          <w:tcPr>
            <w:tcW w:w="2269" w:type="dxa"/>
          </w:tcPr>
          <w:p w:rsidR="00E05E5E" w:rsidRPr="008A57D4" w:rsidRDefault="00E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969" w:type="dxa"/>
            <w:gridSpan w:val="2"/>
          </w:tcPr>
          <w:p w:rsidR="00E05E5E" w:rsidRPr="008A57D4" w:rsidRDefault="00E05E5E" w:rsidP="002613E8">
            <w:pPr>
              <w:spacing w:line="248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локальных нормативно-правовых документов, регламентирующих деятельность ШИБЦ:</w:t>
            </w: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8A57D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24922" cy="100623"/>
                  <wp:effectExtent l="0" t="0" r="0" b="0"/>
                  <wp:docPr id="12" name="Picture 15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3" name="Picture 1572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922" cy="100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5E5E" w:rsidRPr="008A57D4" w:rsidRDefault="00E05E5E" w:rsidP="002613E8">
            <w:pPr>
              <w:numPr>
                <w:ilvl w:val="0"/>
                <w:numId w:val="2"/>
              </w:numPr>
              <w:spacing w:after="12" w:line="232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ШИБЦ (в т.ч. включает требования к оснащению пространственно-обособленных зон и к материально-техническому оснащению ШИБЦ);</w:t>
            </w:r>
          </w:p>
          <w:p w:rsidR="00E05E5E" w:rsidRPr="008A57D4" w:rsidRDefault="00E05E5E" w:rsidP="002613E8">
            <w:pPr>
              <w:numPr>
                <w:ilvl w:val="0"/>
                <w:numId w:val="2"/>
              </w:numPr>
              <w:spacing w:after="5" w:line="259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пользования ресурсами</w:t>
            </w:r>
          </w:p>
          <w:p w:rsidR="00E05E5E" w:rsidRPr="008A57D4" w:rsidRDefault="00E05E5E" w:rsidP="002613E8">
            <w:pPr>
              <w:spacing w:line="259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ШИБЦ;</w:t>
            </w:r>
          </w:p>
          <w:p w:rsidR="00E05E5E" w:rsidRPr="008A57D4" w:rsidRDefault="00E05E5E" w:rsidP="002613E8">
            <w:pPr>
              <w:numPr>
                <w:ilvl w:val="0"/>
                <w:numId w:val="2"/>
              </w:numPr>
              <w:spacing w:after="13" w:line="234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основных и дополнительных (платных) услуг и условия их предоставления;</w:t>
            </w:r>
          </w:p>
          <w:p w:rsidR="00E05E5E" w:rsidRPr="008A57D4" w:rsidRDefault="00E05E5E" w:rsidP="002613E8">
            <w:pPr>
              <w:spacing w:after="2" w:line="242" w:lineRule="auto"/>
              <w:ind w:left="88" w:right="216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(положение) пользования учебниками и учебными пособиями обучающимися, осваивающими учебные предметы, курсы, дисциплин</w:t>
            </w:r>
            <w:proofErr w:type="gramStart"/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модули)в пределах федеральных государственных образовательных стандартов; за пределами федеральных государственных образовательных стандартов, образовательных стандартов и(или)получающими платные образовательные услуги;</w:t>
            </w:r>
          </w:p>
          <w:p w:rsidR="00E05E5E" w:rsidRPr="008A57D4" w:rsidRDefault="00E05E5E" w:rsidP="002613E8">
            <w:pPr>
              <w:numPr>
                <w:ilvl w:val="0"/>
                <w:numId w:val="3"/>
              </w:numPr>
              <w:spacing w:after="5" w:line="244" w:lineRule="auto"/>
              <w:ind w:right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и штатное расписание сотрудников ШИБЦ;</w:t>
            </w:r>
          </w:p>
          <w:p w:rsidR="00E05E5E" w:rsidRPr="008A57D4" w:rsidRDefault="00E05E5E" w:rsidP="002613E8">
            <w:pPr>
              <w:numPr>
                <w:ilvl w:val="0"/>
                <w:numId w:val="3"/>
              </w:numPr>
              <w:spacing w:after="5" w:line="241" w:lineRule="auto"/>
              <w:ind w:right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инструкции сотрудников ШИБЦ;</w:t>
            </w:r>
          </w:p>
          <w:p w:rsidR="00E05E5E" w:rsidRPr="008A57D4" w:rsidRDefault="00E05E5E" w:rsidP="002613E8">
            <w:pPr>
              <w:numPr>
                <w:ilvl w:val="0"/>
                <w:numId w:val="3"/>
              </w:numPr>
              <w:spacing w:after="5" w:line="245" w:lineRule="auto"/>
              <w:ind w:right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 мероприятий (дорожная карта) по реализации модели развития ШИБЦ;</w:t>
            </w:r>
          </w:p>
          <w:p w:rsidR="00E05E5E" w:rsidRPr="008A57D4" w:rsidRDefault="00E05E5E" w:rsidP="002613E8">
            <w:pPr>
              <w:numPr>
                <w:ilvl w:val="0"/>
                <w:numId w:val="2"/>
              </w:numPr>
              <w:spacing w:after="5" w:line="236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sz w:val="24"/>
                <w:szCs w:val="24"/>
              </w:rPr>
              <w:t>иная нормативная и технологическая документация, регламентирующая деятельность ШИБЦ</w:t>
            </w:r>
          </w:p>
        </w:tc>
        <w:tc>
          <w:tcPr>
            <w:tcW w:w="2382" w:type="dxa"/>
          </w:tcPr>
          <w:p w:rsidR="00E05E5E" w:rsidRPr="008A57D4" w:rsidRDefault="00E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Администрация, ПЕДАГОГ-БИБЛИОТЕКАРЬ</w:t>
            </w:r>
          </w:p>
        </w:tc>
        <w:tc>
          <w:tcPr>
            <w:tcW w:w="2255" w:type="dxa"/>
          </w:tcPr>
          <w:p w:rsidR="00E05E5E" w:rsidRPr="008A57D4" w:rsidRDefault="00E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10.03. 2023</w:t>
            </w:r>
          </w:p>
        </w:tc>
        <w:tc>
          <w:tcPr>
            <w:tcW w:w="1742" w:type="dxa"/>
          </w:tcPr>
          <w:p w:rsidR="00E05E5E" w:rsidRPr="008A57D4" w:rsidRDefault="00E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Утверждены локальные нормативно-правовые документы</w:t>
            </w:r>
          </w:p>
        </w:tc>
      </w:tr>
      <w:tr w:rsidR="00E05E5E" w:rsidRPr="008A57D4" w:rsidTr="00B42817">
        <w:tc>
          <w:tcPr>
            <w:tcW w:w="12617" w:type="dxa"/>
            <w:gridSpan w:val="6"/>
          </w:tcPr>
          <w:p w:rsidR="00E05E5E" w:rsidRPr="008A57D4" w:rsidRDefault="00E05E5E" w:rsidP="002B13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Инновационная деятельность и методическое сопровождение деятельности ШИБ</w:t>
            </w:r>
          </w:p>
        </w:tc>
      </w:tr>
      <w:tr w:rsidR="00E05E5E" w:rsidRPr="008A57D4" w:rsidTr="00B42817">
        <w:tc>
          <w:tcPr>
            <w:tcW w:w="2269" w:type="dxa"/>
          </w:tcPr>
          <w:p w:rsidR="00E05E5E" w:rsidRPr="008A57D4" w:rsidRDefault="00E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19" w:type="dxa"/>
          </w:tcPr>
          <w:p w:rsidR="00E05E5E" w:rsidRPr="008A57D4" w:rsidRDefault="00E05E5E" w:rsidP="001C71FE">
            <w:pPr>
              <w:spacing w:after="29" w:line="238" w:lineRule="auto"/>
              <w:ind w:left="64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свободного доступа для участников образовательных отношений к </w:t>
            </w:r>
            <w:proofErr w:type="gramStart"/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электронными</w:t>
            </w:r>
            <w:proofErr w:type="gramEnd"/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информационным и электронным образовательным ресурсам с учетом необходимой защиты авторских и смежных прав</w:t>
            </w:r>
          </w:p>
        </w:tc>
        <w:tc>
          <w:tcPr>
            <w:tcW w:w="3232" w:type="dxa"/>
            <w:gridSpan w:val="2"/>
          </w:tcPr>
          <w:p w:rsidR="00E05E5E" w:rsidRPr="008A57D4" w:rsidRDefault="00E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255" w:type="dxa"/>
          </w:tcPr>
          <w:p w:rsidR="00E05E5E" w:rsidRPr="008A57D4" w:rsidRDefault="00E05E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742" w:type="dxa"/>
          </w:tcPr>
          <w:p w:rsidR="00E05E5E" w:rsidRPr="008A57D4" w:rsidRDefault="00E05E5E" w:rsidP="003C3415">
            <w:pPr>
              <w:spacing w:after="10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подбор и сопровождение информационных и электронных образовательных ресурсов</w:t>
            </w:r>
          </w:p>
        </w:tc>
      </w:tr>
      <w:tr w:rsidR="00E05E5E" w:rsidRPr="008A57D4" w:rsidTr="00B42817">
        <w:tc>
          <w:tcPr>
            <w:tcW w:w="2269" w:type="dxa"/>
          </w:tcPr>
          <w:p w:rsidR="00E05E5E" w:rsidRPr="008A57D4" w:rsidRDefault="00E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19" w:type="dxa"/>
          </w:tcPr>
          <w:p w:rsidR="00E05E5E" w:rsidRPr="008A57D4" w:rsidRDefault="00E05E5E" w:rsidP="001C71FE">
            <w:pPr>
              <w:spacing w:after="29" w:line="238" w:lineRule="auto"/>
              <w:ind w:left="64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целевых высококачественных </w:t>
            </w:r>
            <w:proofErr w:type="spellStart"/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разноформатных</w:t>
            </w:r>
            <w:proofErr w:type="spellEnd"/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фондов (печатных, </w:t>
            </w:r>
            <w:proofErr w:type="spellStart"/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цифровых), которые будут способствовать реализации основных и дополнительных образовательных программ, в том числе выполнению коллективных и </w:t>
            </w:r>
            <w:proofErr w:type="gramStart"/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исследований. Создание информационных банков материалов, актуальных для </w:t>
            </w:r>
            <w:proofErr w:type="gramStart"/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</w:t>
            </w:r>
            <w:proofErr w:type="gramEnd"/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воспитательного о </w:t>
            </w: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процессов.</w:t>
            </w:r>
          </w:p>
        </w:tc>
        <w:tc>
          <w:tcPr>
            <w:tcW w:w="3232" w:type="dxa"/>
            <w:gridSpan w:val="2"/>
          </w:tcPr>
          <w:p w:rsidR="00E05E5E" w:rsidRPr="008A57D4" w:rsidRDefault="00E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Педагог-библиотекарь</w:t>
            </w:r>
          </w:p>
        </w:tc>
        <w:tc>
          <w:tcPr>
            <w:tcW w:w="2255" w:type="dxa"/>
          </w:tcPr>
          <w:p w:rsidR="00E05E5E" w:rsidRPr="008A57D4" w:rsidRDefault="00E05E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периода</w:t>
            </w:r>
          </w:p>
        </w:tc>
        <w:tc>
          <w:tcPr>
            <w:tcW w:w="1742" w:type="dxa"/>
            <w:vMerge w:val="restart"/>
          </w:tcPr>
          <w:p w:rsidR="00E05E5E" w:rsidRPr="008A57D4" w:rsidRDefault="00E05E5E" w:rsidP="001C71FE">
            <w:pPr>
              <w:spacing w:line="235" w:lineRule="auto"/>
              <w:ind w:left="82" w:right="125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ШИБЦ во взаимодействии со школьными структурами на основе общих планов. Интеграция видов работ на уровне педагогов-предметников и сотрудника ШИБЦ образовател</w:t>
            </w: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ьной организации</w:t>
            </w:r>
          </w:p>
          <w:p w:rsidR="00E05E5E" w:rsidRPr="008A57D4" w:rsidRDefault="00E05E5E" w:rsidP="003C3415">
            <w:pPr>
              <w:spacing w:after="10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5E" w:rsidRPr="008A57D4" w:rsidRDefault="00E05E5E" w:rsidP="003C3415">
            <w:pPr>
              <w:spacing w:after="10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5E" w:rsidRPr="008A57D4" w:rsidRDefault="00E05E5E" w:rsidP="003C3415">
            <w:pPr>
              <w:spacing w:after="10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5E" w:rsidRPr="008A57D4" w:rsidRDefault="00E05E5E" w:rsidP="003C3415">
            <w:pPr>
              <w:spacing w:after="10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5E" w:rsidRPr="008A57D4" w:rsidRDefault="00E05E5E" w:rsidP="003C3415">
            <w:pPr>
              <w:spacing w:after="10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5E" w:rsidRPr="008A57D4" w:rsidRDefault="00E05E5E" w:rsidP="003C3415">
            <w:pPr>
              <w:spacing w:after="10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5E" w:rsidRPr="008A57D4" w:rsidRDefault="00E05E5E" w:rsidP="003C3415">
            <w:pPr>
              <w:spacing w:after="10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5E" w:rsidRPr="008A57D4" w:rsidRDefault="00E05E5E" w:rsidP="003C3415">
            <w:pPr>
              <w:spacing w:after="10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5E" w:rsidRPr="008A57D4" w:rsidRDefault="00E05E5E" w:rsidP="003C3415">
            <w:pPr>
              <w:spacing w:after="10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5E" w:rsidRPr="008A57D4" w:rsidRDefault="00E05E5E" w:rsidP="003C3415">
            <w:pPr>
              <w:spacing w:after="10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5E" w:rsidRPr="008A57D4" w:rsidRDefault="00E05E5E" w:rsidP="003C3415">
            <w:pPr>
              <w:spacing w:after="10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5E" w:rsidRPr="008A57D4" w:rsidRDefault="004E1B97" w:rsidP="003C3415">
            <w:pPr>
              <w:spacing w:after="10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-5.25pt;margin-top:14.05pt;width:184.35pt;height:0;z-index:251666432" o:connectortype="straight"/>
              </w:pict>
            </w:r>
          </w:p>
          <w:p w:rsidR="00E05E5E" w:rsidRPr="008A57D4" w:rsidRDefault="00E05E5E" w:rsidP="003C3415">
            <w:pPr>
              <w:spacing w:after="10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5E" w:rsidRPr="008A57D4" w:rsidRDefault="00E05E5E" w:rsidP="003C3415">
            <w:pPr>
              <w:spacing w:after="10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5E" w:rsidRPr="008A57D4" w:rsidRDefault="00E05E5E" w:rsidP="003C3415">
            <w:pPr>
              <w:spacing w:after="10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5E" w:rsidRPr="008A57D4" w:rsidRDefault="00E05E5E" w:rsidP="003C3415">
            <w:pPr>
              <w:spacing w:after="10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5E" w:rsidRPr="008A57D4" w:rsidRDefault="00E05E5E" w:rsidP="003C3415">
            <w:pPr>
              <w:spacing w:after="10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библиотечного обслуживания субъектов образовательной деятельности.</w:t>
            </w:r>
          </w:p>
          <w:p w:rsidR="00E05E5E" w:rsidRPr="008A57D4" w:rsidRDefault="00E05E5E" w:rsidP="003C3415">
            <w:pPr>
              <w:spacing w:after="10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5E" w:rsidRPr="008A57D4" w:rsidRDefault="00E05E5E" w:rsidP="003C3415">
            <w:pPr>
              <w:spacing w:after="10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план работы</w:t>
            </w:r>
          </w:p>
        </w:tc>
      </w:tr>
      <w:tr w:rsidR="00E05E5E" w:rsidRPr="008A57D4" w:rsidTr="00B42817">
        <w:tc>
          <w:tcPr>
            <w:tcW w:w="2269" w:type="dxa"/>
          </w:tcPr>
          <w:p w:rsidR="00E05E5E" w:rsidRPr="008A57D4" w:rsidRDefault="00E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119" w:type="dxa"/>
          </w:tcPr>
          <w:p w:rsidR="00E05E5E" w:rsidRPr="008A57D4" w:rsidRDefault="00E05E5E" w:rsidP="001C71FE">
            <w:pPr>
              <w:spacing w:after="29" w:line="238" w:lineRule="auto"/>
              <w:ind w:left="64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Аккумулирование на базе ШИЩ ресурсов для реализации планов внеурочной деятельности, программ воспитания и социализации обучающихся, а также широкого спектра средств организации творческой и </w:t>
            </w:r>
            <w:proofErr w:type="spellStart"/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3232" w:type="dxa"/>
            <w:gridSpan w:val="2"/>
          </w:tcPr>
          <w:p w:rsidR="00E05E5E" w:rsidRPr="008A57D4" w:rsidRDefault="00E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учителя-предметники</w:t>
            </w:r>
          </w:p>
        </w:tc>
        <w:tc>
          <w:tcPr>
            <w:tcW w:w="2255" w:type="dxa"/>
          </w:tcPr>
          <w:p w:rsidR="00E05E5E" w:rsidRPr="008A57D4" w:rsidRDefault="00E05E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периода</w:t>
            </w:r>
          </w:p>
        </w:tc>
        <w:tc>
          <w:tcPr>
            <w:tcW w:w="1742" w:type="dxa"/>
            <w:vMerge/>
          </w:tcPr>
          <w:p w:rsidR="00E05E5E" w:rsidRPr="008A57D4" w:rsidRDefault="00E05E5E" w:rsidP="003C3415">
            <w:pPr>
              <w:spacing w:after="10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E5E" w:rsidRPr="008A57D4" w:rsidTr="00B42817">
        <w:tc>
          <w:tcPr>
            <w:tcW w:w="2269" w:type="dxa"/>
          </w:tcPr>
          <w:p w:rsidR="00E05E5E" w:rsidRPr="008A57D4" w:rsidRDefault="00E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119" w:type="dxa"/>
          </w:tcPr>
          <w:p w:rsidR="00E05E5E" w:rsidRPr="008A57D4" w:rsidRDefault="00E05E5E" w:rsidP="001C71FE">
            <w:pPr>
              <w:spacing w:after="29" w:line="238" w:lineRule="auto"/>
              <w:ind w:left="64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на базе ШИБЦ условий для реализации электронного обучения, дистанционных образовательных технологий</w:t>
            </w:r>
          </w:p>
        </w:tc>
        <w:tc>
          <w:tcPr>
            <w:tcW w:w="3232" w:type="dxa"/>
            <w:gridSpan w:val="2"/>
          </w:tcPr>
          <w:p w:rsidR="00E05E5E" w:rsidRPr="008A57D4" w:rsidRDefault="00E0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55" w:type="dxa"/>
          </w:tcPr>
          <w:p w:rsidR="00E05E5E" w:rsidRPr="008A57D4" w:rsidRDefault="00E05E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периода</w:t>
            </w:r>
          </w:p>
        </w:tc>
        <w:tc>
          <w:tcPr>
            <w:tcW w:w="1742" w:type="dxa"/>
            <w:vMerge/>
          </w:tcPr>
          <w:p w:rsidR="00E05E5E" w:rsidRPr="008A57D4" w:rsidRDefault="00E05E5E" w:rsidP="003C3415">
            <w:pPr>
              <w:spacing w:after="10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E5E" w:rsidRPr="008A57D4" w:rsidTr="00B42817">
        <w:tc>
          <w:tcPr>
            <w:tcW w:w="2269" w:type="dxa"/>
          </w:tcPr>
          <w:p w:rsidR="00E05E5E" w:rsidRPr="008A57D4" w:rsidRDefault="00E05E5E" w:rsidP="00E4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119" w:type="dxa"/>
          </w:tcPr>
          <w:p w:rsidR="00E05E5E" w:rsidRPr="008A57D4" w:rsidRDefault="00E05E5E" w:rsidP="00E4608F">
            <w:pPr>
              <w:spacing w:after="29" w:line="238" w:lineRule="auto"/>
              <w:ind w:left="64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и применение инновационного опыта работы педагогов-библиотекарей, библиотекарей и сотрудников ШИБЦ посредством участия в ежегодных семинарах, </w:t>
            </w:r>
            <w:proofErr w:type="spellStart"/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конференциях и др.</w:t>
            </w:r>
          </w:p>
        </w:tc>
        <w:tc>
          <w:tcPr>
            <w:tcW w:w="3232" w:type="dxa"/>
            <w:gridSpan w:val="2"/>
          </w:tcPr>
          <w:p w:rsidR="00E05E5E" w:rsidRPr="008A57D4" w:rsidRDefault="00E05E5E" w:rsidP="00E4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255" w:type="dxa"/>
          </w:tcPr>
          <w:p w:rsidR="00E05E5E" w:rsidRPr="008A57D4" w:rsidRDefault="00E05E5E" w:rsidP="00E460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периода</w:t>
            </w:r>
          </w:p>
        </w:tc>
        <w:tc>
          <w:tcPr>
            <w:tcW w:w="1742" w:type="dxa"/>
            <w:vMerge/>
          </w:tcPr>
          <w:p w:rsidR="00E05E5E" w:rsidRPr="008A57D4" w:rsidRDefault="00E05E5E" w:rsidP="003C3415">
            <w:pPr>
              <w:spacing w:after="10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E5E" w:rsidRPr="008A57D4" w:rsidTr="00B42817">
        <w:tc>
          <w:tcPr>
            <w:tcW w:w="2269" w:type="dxa"/>
          </w:tcPr>
          <w:p w:rsidR="00E05E5E" w:rsidRPr="008A57D4" w:rsidRDefault="00E05E5E" w:rsidP="00E4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119" w:type="dxa"/>
          </w:tcPr>
          <w:p w:rsidR="00E05E5E" w:rsidRPr="008A57D4" w:rsidRDefault="00E05E5E" w:rsidP="00E4608F">
            <w:pPr>
              <w:spacing w:after="29" w:line="238" w:lineRule="auto"/>
              <w:ind w:left="64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партнерство ШИБЦ с библиотеками учреждений культуры, общественными организациями</w:t>
            </w:r>
          </w:p>
        </w:tc>
        <w:tc>
          <w:tcPr>
            <w:tcW w:w="3232" w:type="dxa"/>
            <w:gridSpan w:val="2"/>
          </w:tcPr>
          <w:p w:rsidR="00E05E5E" w:rsidRPr="008A57D4" w:rsidRDefault="00E05E5E" w:rsidP="00E4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255" w:type="dxa"/>
          </w:tcPr>
          <w:p w:rsidR="00E05E5E" w:rsidRPr="008A57D4" w:rsidRDefault="004E1B97" w:rsidP="00E460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031" type="#_x0000_t32" style="position:absolute;margin-left:103.9pt;margin-top:-.4pt;width:184.35pt;height:.45pt;z-index:251667456;mso-position-horizontal-relative:text;mso-position-vertical-relative:text" o:connectortype="straight"/>
              </w:pict>
            </w:r>
            <w:r w:rsidR="00E05E5E"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742" w:type="dxa"/>
            <w:vMerge/>
          </w:tcPr>
          <w:p w:rsidR="00E05E5E" w:rsidRPr="008A57D4" w:rsidRDefault="00E05E5E" w:rsidP="00E4608F">
            <w:pPr>
              <w:spacing w:after="10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E5E" w:rsidRPr="008A57D4" w:rsidTr="00B42817">
        <w:tc>
          <w:tcPr>
            <w:tcW w:w="12617" w:type="dxa"/>
            <w:gridSpan w:val="6"/>
          </w:tcPr>
          <w:p w:rsidR="00E05E5E" w:rsidRPr="008A57D4" w:rsidRDefault="00E05E5E" w:rsidP="00FE00DC">
            <w:pPr>
              <w:spacing w:after="10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Совершенствование кадрового обеспечения ШИБЦ</w:t>
            </w:r>
          </w:p>
          <w:p w:rsidR="00E05E5E" w:rsidRPr="008A57D4" w:rsidRDefault="00E05E5E" w:rsidP="00E4608F">
            <w:pPr>
              <w:spacing w:after="10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E5E" w:rsidRPr="008A57D4" w:rsidTr="00B42817">
        <w:tc>
          <w:tcPr>
            <w:tcW w:w="2269" w:type="dxa"/>
          </w:tcPr>
          <w:p w:rsidR="00E05E5E" w:rsidRPr="008A57D4" w:rsidRDefault="00E05E5E" w:rsidP="0059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969" w:type="dxa"/>
            <w:gridSpan w:val="2"/>
          </w:tcPr>
          <w:p w:rsidR="00E05E5E" w:rsidRPr="008A57D4" w:rsidRDefault="00E05E5E" w:rsidP="00596876">
            <w:pPr>
              <w:spacing w:after="29" w:line="238" w:lineRule="auto"/>
              <w:ind w:left="64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кадрового обеспечения ШИБЦ</w:t>
            </w:r>
          </w:p>
        </w:tc>
        <w:tc>
          <w:tcPr>
            <w:tcW w:w="2382" w:type="dxa"/>
          </w:tcPr>
          <w:p w:rsidR="00E05E5E" w:rsidRPr="008A57D4" w:rsidRDefault="00E05E5E" w:rsidP="0059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55" w:type="dxa"/>
          </w:tcPr>
          <w:p w:rsidR="00E05E5E" w:rsidRPr="008A57D4" w:rsidRDefault="00E05E5E" w:rsidP="00596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01.03.2023</w:t>
            </w:r>
          </w:p>
        </w:tc>
        <w:tc>
          <w:tcPr>
            <w:tcW w:w="1742" w:type="dxa"/>
          </w:tcPr>
          <w:p w:rsidR="00E05E5E" w:rsidRPr="008A57D4" w:rsidRDefault="00E05E5E" w:rsidP="00E4608F">
            <w:pPr>
              <w:spacing w:after="10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E5E" w:rsidRPr="008A57D4" w:rsidTr="00B42817">
        <w:tc>
          <w:tcPr>
            <w:tcW w:w="2269" w:type="dxa"/>
          </w:tcPr>
          <w:p w:rsidR="00E05E5E" w:rsidRPr="008A57D4" w:rsidRDefault="00E05E5E" w:rsidP="0068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969" w:type="dxa"/>
            <w:gridSpan w:val="2"/>
          </w:tcPr>
          <w:p w:rsidR="00E05E5E" w:rsidRPr="008A57D4" w:rsidRDefault="00E05E5E" w:rsidP="00FE00DC">
            <w:pPr>
              <w:spacing w:after="59" w:line="222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перспективного плана повышения квалификации и </w:t>
            </w: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профессиональной переподготовки сотрудника ЩИБЦ</w:t>
            </w:r>
          </w:p>
        </w:tc>
        <w:tc>
          <w:tcPr>
            <w:tcW w:w="2382" w:type="dxa"/>
          </w:tcPr>
          <w:p w:rsidR="00E05E5E" w:rsidRPr="008A57D4" w:rsidRDefault="00E05E5E" w:rsidP="0059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Администрация, Педагог-</w:t>
            </w:r>
            <w:r w:rsidRPr="008A5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</w:tc>
        <w:tc>
          <w:tcPr>
            <w:tcW w:w="2255" w:type="dxa"/>
          </w:tcPr>
          <w:p w:rsidR="00E05E5E" w:rsidRPr="008A57D4" w:rsidRDefault="00E05E5E" w:rsidP="00596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всего периода</w:t>
            </w:r>
          </w:p>
        </w:tc>
        <w:tc>
          <w:tcPr>
            <w:tcW w:w="1742" w:type="dxa"/>
            <w:vMerge w:val="restart"/>
          </w:tcPr>
          <w:p w:rsidR="00E05E5E" w:rsidRPr="008A57D4" w:rsidRDefault="00E05E5E" w:rsidP="00596876">
            <w:pPr>
              <w:spacing w:after="10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</w:t>
            </w: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специалиста ШИБЦ</w:t>
            </w:r>
          </w:p>
        </w:tc>
      </w:tr>
      <w:tr w:rsidR="00E05E5E" w:rsidRPr="008A57D4" w:rsidTr="00B42817">
        <w:tc>
          <w:tcPr>
            <w:tcW w:w="2269" w:type="dxa"/>
          </w:tcPr>
          <w:p w:rsidR="00E05E5E" w:rsidRPr="008A57D4" w:rsidRDefault="00E05E5E" w:rsidP="0068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969" w:type="dxa"/>
            <w:gridSpan w:val="2"/>
          </w:tcPr>
          <w:p w:rsidR="00E05E5E" w:rsidRPr="008A57D4" w:rsidRDefault="00E05E5E" w:rsidP="00FE00DC">
            <w:pPr>
              <w:spacing w:after="59" w:line="222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системы непрерывного образования  сотрудника ШИБЦ по дополнительным профессиональным программам (программ повышения квалификации и программ профессиональной переподготовки), участия в семинарах (</w:t>
            </w:r>
            <w:proofErr w:type="spellStart"/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2" w:type="dxa"/>
          </w:tcPr>
          <w:p w:rsidR="00E05E5E" w:rsidRPr="008A57D4" w:rsidRDefault="00E05E5E" w:rsidP="0059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E05E5E" w:rsidRPr="008A57D4" w:rsidRDefault="00E05E5E" w:rsidP="0059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255" w:type="dxa"/>
          </w:tcPr>
          <w:p w:rsidR="00E05E5E" w:rsidRPr="008A57D4" w:rsidRDefault="00E05E5E" w:rsidP="00596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742" w:type="dxa"/>
            <w:vMerge/>
          </w:tcPr>
          <w:p w:rsidR="00E05E5E" w:rsidRPr="008A57D4" w:rsidRDefault="00E05E5E" w:rsidP="00596876">
            <w:pPr>
              <w:spacing w:after="10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E5E" w:rsidRPr="008A57D4" w:rsidTr="00B42817">
        <w:tc>
          <w:tcPr>
            <w:tcW w:w="12617" w:type="dxa"/>
            <w:gridSpan w:val="6"/>
          </w:tcPr>
          <w:p w:rsidR="00E05E5E" w:rsidRPr="008A57D4" w:rsidRDefault="00E05E5E" w:rsidP="0068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5E" w:rsidRPr="008A57D4" w:rsidTr="00B42817">
        <w:tc>
          <w:tcPr>
            <w:tcW w:w="12617" w:type="dxa"/>
            <w:gridSpan w:val="6"/>
          </w:tcPr>
          <w:p w:rsidR="00E05E5E" w:rsidRPr="008A57D4" w:rsidRDefault="00E05E5E" w:rsidP="00E05E5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и информационно-ресурсное обеспечение ШИБЦ</w:t>
            </w:r>
          </w:p>
          <w:p w:rsidR="00E05E5E" w:rsidRPr="008A57D4" w:rsidRDefault="00E05E5E" w:rsidP="006709D1">
            <w:pPr>
              <w:spacing w:after="282" w:line="239" w:lineRule="auto"/>
              <w:ind w:left="46" w:right="154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5E" w:rsidRPr="008A57D4" w:rsidRDefault="00E05E5E" w:rsidP="006709D1">
            <w:pPr>
              <w:spacing w:after="282" w:line="239" w:lineRule="auto"/>
              <w:ind w:left="46" w:right="154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E5E" w:rsidRPr="008A57D4" w:rsidTr="00B42817">
        <w:tc>
          <w:tcPr>
            <w:tcW w:w="2269" w:type="dxa"/>
          </w:tcPr>
          <w:p w:rsidR="00E05E5E" w:rsidRPr="008A57D4" w:rsidRDefault="00E05E5E" w:rsidP="0074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969" w:type="dxa"/>
            <w:gridSpan w:val="2"/>
          </w:tcPr>
          <w:p w:rsidR="00E05E5E" w:rsidRPr="008A57D4" w:rsidRDefault="00E05E5E" w:rsidP="00740638">
            <w:pPr>
              <w:spacing w:line="259" w:lineRule="auto"/>
              <w:ind w:lef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пространственно-обособленных зон в ШИБЦ</w:t>
            </w:r>
          </w:p>
        </w:tc>
        <w:tc>
          <w:tcPr>
            <w:tcW w:w="2382" w:type="dxa"/>
          </w:tcPr>
          <w:p w:rsidR="00E05E5E" w:rsidRPr="008A57D4" w:rsidRDefault="00E05E5E" w:rsidP="0074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Педагог библиотекарь</w:t>
            </w:r>
          </w:p>
        </w:tc>
        <w:tc>
          <w:tcPr>
            <w:tcW w:w="2255" w:type="dxa"/>
          </w:tcPr>
          <w:p w:rsidR="00E05E5E" w:rsidRPr="008A57D4" w:rsidRDefault="00E05E5E" w:rsidP="007406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01.03.2023</w:t>
            </w:r>
          </w:p>
        </w:tc>
        <w:tc>
          <w:tcPr>
            <w:tcW w:w="1742" w:type="dxa"/>
            <w:vMerge w:val="restart"/>
          </w:tcPr>
          <w:p w:rsidR="00E05E5E" w:rsidRPr="008A57D4" w:rsidRDefault="00E05E5E" w:rsidP="006709D1">
            <w:pPr>
              <w:spacing w:after="282" w:line="239" w:lineRule="auto"/>
              <w:ind w:left="46" w:right="154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E5E" w:rsidRPr="008A57D4" w:rsidRDefault="00E05E5E" w:rsidP="006709D1">
            <w:pPr>
              <w:spacing w:after="282" w:line="239" w:lineRule="auto"/>
              <w:ind w:left="46" w:right="154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E5E" w:rsidRPr="008A57D4" w:rsidTr="00B42817">
        <w:tc>
          <w:tcPr>
            <w:tcW w:w="2269" w:type="dxa"/>
          </w:tcPr>
          <w:p w:rsidR="00E05E5E" w:rsidRPr="008A57D4" w:rsidRDefault="00E05E5E" w:rsidP="0074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969" w:type="dxa"/>
            <w:gridSpan w:val="2"/>
          </w:tcPr>
          <w:p w:rsidR="00E05E5E" w:rsidRPr="008A57D4" w:rsidRDefault="00E05E5E" w:rsidP="00740638">
            <w:pPr>
              <w:spacing w:line="259" w:lineRule="auto"/>
              <w:ind w:lef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Оснащение, приобретение оборудования в ШИБЦ (согласно требованиям к </w:t>
            </w:r>
            <w:proofErr w:type="gramStart"/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материально-техническом</w:t>
            </w:r>
            <w:proofErr w:type="gramEnd"/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оснащению ШИБЦ)</w:t>
            </w:r>
          </w:p>
        </w:tc>
        <w:tc>
          <w:tcPr>
            <w:tcW w:w="2382" w:type="dxa"/>
          </w:tcPr>
          <w:p w:rsidR="00E05E5E" w:rsidRPr="008A57D4" w:rsidRDefault="00E05E5E" w:rsidP="0074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55" w:type="dxa"/>
          </w:tcPr>
          <w:p w:rsidR="00E05E5E" w:rsidRPr="008A57D4" w:rsidRDefault="00E05E5E" w:rsidP="007406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742" w:type="dxa"/>
            <w:vMerge/>
          </w:tcPr>
          <w:p w:rsidR="00E05E5E" w:rsidRPr="008A57D4" w:rsidRDefault="00E05E5E" w:rsidP="006709D1">
            <w:pPr>
              <w:spacing w:after="282" w:line="239" w:lineRule="auto"/>
              <w:ind w:left="46" w:right="154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E5E" w:rsidRPr="008A57D4" w:rsidTr="00B42817">
        <w:tc>
          <w:tcPr>
            <w:tcW w:w="2269" w:type="dxa"/>
          </w:tcPr>
          <w:p w:rsidR="00E05E5E" w:rsidRPr="008A57D4" w:rsidRDefault="00E05E5E" w:rsidP="0074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969" w:type="dxa"/>
            <w:gridSpan w:val="2"/>
          </w:tcPr>
          <w:p w:rsidR="00E05E5E" w:rsidRPr="008A57D4" w:rsidRDefault="00E05E5E" w:rsidP="00740638">
            <w:pPr>
              <w:ind w:lef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фондов ШИБЦ печатными и электронными изданиями для реализации основных и дополнительных образовательных программ и индивидуальных образовательных проектов на базе ШИБЦ</w:t>
            </w:r>
          </w:p>
        </w:tc>
        <w:tc>
          <w:tcPr>
            <w:tcW w:w="2382" w:type="dxa"/>
          </w:tcPr>
          <w:p w:rsidR="00E05E5E" w:rsidRPr="008A57D4" w:rsidRDefault="00E05E5E" w:rsidP="0074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E05E5E" w:rsidRPr="008A57D4" w:rsidRDefault="00E05E5E" w:rsidP="0074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255" w:type="dxa"/>
          </w:tcPr>
          <w:p w:rsidR="00E05E5E" w:rsidRPr="008A57D4" w:rsidRDefault="00E05E5E" w:rsidP="007406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742" w:type="dxa"/>
          </w:tcPr>
          <w:p w:rsidR="00E05E5E" w:rsidRPr="008A57D4" w:rsidRDefault="00E05E5E" w:rsidP="006709D1">
            <w:pPr>
              <w:spacing w:after="282" w:line="239" w:lineRule="auto"/>
              <w:ind w:left="46" w:right="154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 доступ к печатным и электронным изданиям</w:t>
            </w:r>
          </w:p>
        </w:tc>
      </w:tr>
      <w:tr w:rsidR="00E05E5E" w:rsidRPr="008A57D4" w:rsidTr="00B42817">
        <w:tc>
          <w:tcPr>
            <w:tcW w:w="12617" w:type="dxa"/>
            <w:gridSpan w:val="6"/>
          </w:tcPr>
          <w:p w:rsidR="00E05E5E" w:rsidRPr="008A57D4" w:rsidRDefault="00E05E5E" w:rsidP="00740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5E" w:rsidRPr="008A57D4" w:rsidTr="00B42817">
        <w:tc>
          <w:tcPr>
            <w:tcW w:w="2269" w:type="dxa"/>
          </w:tcPr>
          <w:p w:rsidR="00E05E5E" w:rsidRPr="008A57D4" w:rsidRDefault="00E05E5E" w:rsidP="0074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969" w:type="dxa"/>
            <w:gridSpan w:val="2"/>
          </w:tcPr>
          <w:p w:rsidR="00E05E5E" w:rsidRPr="008A57D4" w:rsidRDefault="00E05E5E" w:rsidP="002E579C">
            <w:pPr>
              <w:ind w:left="62" w:right="219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(цифровых) фондов и коллекций для реализации основных и дополнительных образовательных программ и индивидуальных </w:t>
            </w: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проектов на базе ШИБЦ</w:t>
            </w:r>
          </w:p>
        </w:tc>
        <w:tc>
          <w:tcPr>
            <w:tcW w:w="2382" w:type="dxa"/>
          </w:tcPr>
          <w:p w:rsidR="00E05E5E" w:rsidRPr="008A57D4" w:rsidRDefault="00E05E5E" w:rsidP="0074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Педагог-библиотекарь, учителя-предметники.</w:t>
            </w:r>
          </w:p>
        </w:tc>
        <w:tc>
          <w:tcPr>
            <w:tcW w:w="2255" w:type="dxa"/>
          </w:tcPr>
          <w:p w:rsidR="00E05E5E" w:rsidRPr="008A57D4" w:rsidRDefault="00E05E5E" w:rsidP="007406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742" w:type="dxa"/>
          </w:tcPr>
          <w:p w:rsidR="00E05E5E" w:rsidRPr="008A57D4" w:rsidRDefault="00E05E5E" w:rsidP="00740638">
            <w:pPr>
              <w:spacing w:after="282" w:line="239" w:lineRule="auto"/>
              <w:ind w:left="46" w:right="154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048" cy="3049"/>
                  <wp:effectExtent l="0" t="0" r="0" b="0"/>
                  <wp:docPr id="13" name="Picture 27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73" name="Picture 272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5819"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созданы коллекции </w:t>
            </w:r>
            <w:proofErr w:type="spellStart"/>
            <w:r w:rsidR="00005819"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="00005819"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</w:t>
            </w:r>
            <w:r w:rsidR="00005819"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ресурсов</w:t>
            </w:r>
          </w:p>
        </w:tc>
      </w:tr>
      <w:tr w:rsidR="00E05E5E" w:rsidRPr="008A57D4" w:rsidTr="00B42817">
        <w:tc>
          <w:tcPr>
            <w:tcW w:w="2269" w:type="dxa"/>
          </w:tcPr>
          <w:p w:rsidR="00E05E5E" w:rsidRPr="008A57D4" w:rsidRDefault="00E05E5E" w:rsidP="002E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3969" w:type="dxa"/>
            <w:gridSpan w:val="2"/>
          </w:tcPr>
          <w:p w:rsidR="00E05E5E" w:rsidRPr="008A57D4" w:rsidRDefault="00E05E5E" w:rsidP="002E579C">
            <w:pPr>
              <w:ind w:left="62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доступа в ШИБЦ к электронным ресурсам: электронные учебники, полнотекстовые издания. Заключение договоров с организациями на предоставление доступа читателей к электронным книгам.</w:t>
            </w:r>
          </w:p>
        </w:tc>
        <w:tc>
          <w:tcPr>
            <w:tcW w:w="2382" w:type="dxa"/>
          </w:tcPr>
          <w:p w:rsidR="00E05E5E" w:rsidRPr="008A57D4" w:rsidRDefault="00E05E5E" w:rsidP="002E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r w:rsidR="00005819" w:rsidRPr="008A57D4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255" w:type="dxa"/>
          </w:tcPr>
          <w:p w:rsidR="00E05E5E" w:rsidRPr="008A57D4" w:rsidRDefault="00E05E5E" w:rsidP="002E5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742" w:type="dxa"/>
          </w:tcPr>
          <w:p w:rsidR="00E05E5E" w:rsidRPr="008A57D4" w:rsidRDefault="00005819" w:rsidP="002E579C">
            <w:pPr>
              <w:spacing w:after="282" w:line="239" w:lineRule="auto"/>
              <w:ind w:left="46" w:right="154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 доступ к электронным библиотекам, получение </w:t>
            </w:r>
            <w:proofErr w:type="gramStart"/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доступа к дополнительной литературе в форме электронных книг. Создана единая точка доступа к информационным ресурсам.</w:t>
            </w:r>
          </w:p>
        </w:tc>
      </w:tr>
      <w:tr w:rsidR="00005819" w:rsidRPr="008A57D4" w:rsidTr="00B42817">
        <w:tc>
          <w:tcPr>
            <w:tcW w:w="2269" w:type="dxa"/>
          </w:tcPr>
          <w:p w:rsidR="00005819" w:rsidRPr="008A57D4" w:rsidRDefault="00005819" w:rsidP="00E4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969" w:type="dxa"/>
            <w:gridSpan w:val="2"/>
          </w:tcPr>
          <w:p w:rsidR="00005819" w:rsidRPr="008A57D4" w:rsidRDefault="00005819" w:rsidP="00E4608F">
            <w:pPr>
              <w:spacing w:after="16" w:line="226" w:lineRule="auto"/>
              <w:ind w:left="13" w:right="2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страницы ШИБЦ на сайте школы, </w:t>
            </w:r>
            <w:proofErr w:type="gramStart"/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посвященного</w:t>
            </w:r>
            <w:proofErr w:type="gramEnd"/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  <w:p w:rsidR="00005819" w:rsidRPr="008A57D4" w:rsidRDefault="00005819" w:rsidP="00E4608F">
            <w:pPr>
              <w:ind w:left="62" w:right="219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ШИБЦ</w:t>
            </w:r>
          </w:p>
        </w:tc>
        <w:tc>
          <w:tcPr>
            <w:tcW w:w="2382" w:type="dxa"/>
          </w:tcPr>
          <w:p w:rsidR="00005819" w:rsidRPr="008A57D4" w:rsidRDefault="00005819" w:rsidP="00E4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255" w:type="dxa"/>
          </w:tcPr>
          <w:p w:rsidR="00005819" w:rsidRPr="008A57D4" w:rsidRDefault="00005819" w:rsidP="00E460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15.03.2023</w:t>
            </w:r>
          </w:p>
        </w:tc>
        <w:tc>
          <w:tcPr>
            <w:tcW w:w="1742" w:type="dxa"/>
          </w:tcPr>
          <w:p w:rsidR="00005819" w:rsidRPr="008A57D4" w:rsidRDefault="00005819" w:rsidP="00E4608F">
            <w:pPr>
              <w:spacing w:after="282" w:line="239" w:lineRule="auto"/>
              <w:ind w:left="46" w:right="154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5819" w:rsidRPr="008A57D4" w:rsidTr="00B42817">
        <w:tc>
          <w:tcPr>
            <w:tcW w:w="2269" w:type="dxa"/>
          </w:tcPr>
          <w:p w:rsidR="00005819" w:rsidRPr="008A57D4" w:rsidRDefault="00005819" w:rsidP="00E4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969" w:type="dxa"/>
            <w:gridSpan w:val="2"/>
          </w:tcPr>
          <w:p w:rsidR="00005819" w:rsidRPr="008A57D4" w:rsidRDefault="00005819" w:rsidP="00E4608F">
            <w:pPr>
              <w:spacing w:after="16" w:line="226" w:lineRule="auto"/>
              <w:ind w:left="13" w:right="2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Наполнение страницы ШИБЦ на сайте школы</w:t>
            </w:r>
          </w:p>
        </w:tc>
        <w:tc>
          <w:tcPr>
            <w:tcW w:w="2382" w:type="dxa"/>
          </w:tcPr>
          <w:p w:rsidR="00005819" w:rsidRPr="008A57D4" w:rsidRDefault="00005819" w:rsidP="00E4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255" w:type="dxa"/>
          </w:tcPr>
          <w:p w:rsidR="00005819" w:rsidRPr="008A57D4" w:rsidRDefault="00005819" w:rsidP="00E460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742" w:type="dxa"/>
          </w:tcPr>
          <w:p w:rsidR="00005819" w:rsidRPr="008A57D4" w:rsidRDefault="00005819" w:rsidP="00E4608F">
            <w:pPr>
              <w:spacing w:after="282" w:line="239" w:lineRule="auto"/>
              <w:ind w:left="46" w:right="154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Позиционирование деятельности ШИБЦ</w:t>
            </w:r>
          </w:p>
        </w:tc>
      </w:tr>
      <w:tr w:rsidR="00005819" w:rsidRPr="008A57D4" w:rsidTr="00B42817">
        <w:tc>
          <w:tcPr>
            <w:tcW w:w="2269" w:type="dxa"/>
          </w:tcPr>
          <w:p w:rsidR="00005819" w:rsidRPr="008A57D4" w:rsidRDefault="00005819" w:rsidP="00E4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969" w:type="dxa"/>
            <w:gridSpan w:val="2"/>
          </w:tcPr>
          <w:p w:rsidR="00005819" w:rsidRPr="008A57D4" w:rsidRDefault="00005819" w:rsidP="00E4608F">
            <w:pPr>
              <w:spacing w:after="16" w:line="226" w:lineRule="auto"/>
              <w:ind w:left="13" w:right="2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возможности контролируемой печати и копирования бумажных материалов в ШИБЦ</w:t>
            </w:r>
          </w:p>
        </w:tc>
        <w:tc>
          <w:tcPr>
            <w:tcW w:w="2382" w:type="dxa"/>
          </w:tcPr>
          <w:p w:rsidR="00005819" w:rsidRPr="008A57D4" w:rsidRDefault="00005819" w:rsidP="00E4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Педагог- библиотекарь</w:t>
            </w:r>
          </w:p>
        </w:tc>
        <w:tc>
          <w:tcPr>
            <w:tcW w:w="2255" w:type="dxa"/>
          </w:tcPr>
          <w:p w:rsidR="00005819" w:rsidRPr="008A57D4" w:rsidRDefault="00005819" w:rsidP="00E460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742" w:type="dxa"/>
          </w:tcPr>
          <w:p w:rsidR="00005819" w:rsidRPr="008A57D4" w:rsidRDefault="00005819" w:rsidP="00E4608F">
            <w:pPr>
              <w:spacing w:after="282" w:line="239" w:lineRule="auto"/>
              <w:ind w:left="46" w:right="154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</w:t>
            </w:r>
          </w:p>
        </w:tc>
      </w:tr>
      <w:tr w:rsidR="00005819" w:rsidRPr="008A57D4" w:rsidTr="00B42817">
        <w:tc>
          <w:tcPr>
            <w:tcW w:w="12617" w:type="dxa"/>
            <w:gridSpan w:val="6"/>
          </w:tcPr>
          <w:p w:rsidR="00005819" w:rsidRPr="008A57D4" w:rsidRDefault="00005819" w:rsidP="00E4608F">
            <w:pPr>
              <w:spacing w:after="282" w:line="239" w:lineRule="auto"/>
              <w:ind w:left="46" w:right="154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 Развитие программного обеспечения ШИБЦ</w:t>
            </w:r>
          </w:p>
        </w:tc>
      </w:tr>
      <w:tr w:rsidR="00005819" w:rsidRPr="008A57D4" w:rsidTr="00B42817">
        <w:tc>
          <w:tcPr>
            <w:tcW w:w="2269" w:type="dxa"/>
          </w:tcPr>
          <w:p w:rsidR="00005819" w:rsidRPr="008A57D4" w:rsidRDefault="00005819" w:rsidP="002E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69" w:type="dxa"/>
            <w:gridSpan w:val="2"/>
          </w:tcPr>
          <w:p w:rsidR="00005819" w:rsidRPr="008A57D4" w:rsidRDefault="00005819" w:rsidP="002A58C6">
            <w:pPr>
              <w:spacing w:line="234" w:lineRule="auto"/>
              <w:ind w:left="68" w:right="42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автоматизации деятельности ШИБЦ, включая электронный каталог и автоматизированную информационно-библиотечную систему с возможностью планирования, комплектования ресурсов и отслеживания их возврата.</w:t>
            </w:r>
          </w:p>
          <w:p w:rsidR="00005819" w:rsidRPr="008A57D4" w:rsidRDefault="00005819" w:rsidP="00735F5D">
            <w:pPr>
              <w:spacing w:after="16" w:line="226" w:lineRule="auto"/>
              <w:ind w:left="13" w:right="2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005819" w:rsidRPr="008A57D4" w:rsidRDefault="00005819" w:rsidP="002E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педагог-библиотекарь</w:t>
            </w:r>
          </w:p>
        </w:tc>
        <w:tc>
          <w:tcPr>
            <w:tcW w:w="2255" w:type="dxa"/>
          </w:tcPr>
          <w:p w:rsidR="00005819" w:rsidRPr="008A57D4" w:rsidRDefault="00005819" w:rsidP="002A58C6">
            <w:pPr>
              <w:spacing w:after="542" w:line="234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  <w:p w:rsidR="00005819" w:rsidRPr="008A57D4" w:rsidRDefault="00005819" w:rsidP="002E5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005819" w:rsidRPr="008A57D4" w:rsidRDefault="00005819" w:rsidP="00735F5D">
            <w:pPr>
              <w:spacing w:after="282" w:line="239" w:lineRule="auto"/>
              <w:ind w:left="46" w:right="154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Созданы условия для автоматизации деятельности ШИБЦ</w:t>
            </w:r>
          </w:p>
        </w:tc>
      </w:tr>
      <w:tr w:rsidR="00005819" w:rsidRPr="008A57D4" w:rsidTr="00B42817">
        <w:tc>
          <w:tcPr>
            <w:tcW w:w="2269" w:type="dxa"/>
          </w:tcPr>
          <w:p w:rsidR="00005819" w:rsidRPr="008A57D4" w:rsidRDefault="00005819" w:rsidP="002E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69" w:type="dxa"/>
            <w:gridSpan w:val="2"/>
          </w:tcPr>
          <w:p w:rsidR="00005819" w:rsidRPr="008A57D4" w:rsidRDefault="00005819" w:rsidP="00735F5D">
            <w:pPr>
              <w:spacing w:after="16" w:line="226" w:lineRule="auto"/>
              <w:ind w:left="13" w:right="2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подключения образовательной организации к ресурсам Президентской библиотеки, </w:t>
            </w:r>
            <w:proofErr w:type="spellStart"/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ЛитРес</w:t>
            </w:r>
            <w:proofErr w:type="spellEnd"/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ЭБС</w:t>
            </w:r>
          </w:p>
        </w:tc>
        <w:tc>
          <w:tcPr>
            <w:tcW w:w="2382" w:type="dxa"/>
          </w:tcPr>
          <w:p w:rsidR="00005819" w:rsidRPr="008A57D4" w:rsidRDefault="00EC0B75" w:rsidP="002E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педагог-библиотекарь</w:t>
            </w:r>
          </w:p>
        </w:tc>
        <w:tc>
          <w:tcPr>
            <w:tcW w:w="2255" w:type="dxa"/>
          </w:tcPr>
          <w:p w:rsidR="00EC0B75" w:rsidRPr="008A57D4" w:rsidRDefault="00EC0B75" w:rsidP="00EC0B75">
            <w:pPr>
              <w:spacing w:after="542" w:line="234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  <w:p w:rsidR="00005819" w:rsidRPr="008A57D4" w:rsidRDefault="00005819" w:rsidP="002E5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005819" w:rsidRPr="008A57D4" w:rsidRDefault="00EC0B75" w:rsidP="00735F5D">
            <w:pPr>
              <w:spacing w:after="282" w:line="239" w:lineRule="auto"/>
              <w:ind w:left="46" w:right="154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Создана точка доступа к информационным ресурсам открытого и ограниченного доступов</w:t>
            </w:r>
          </w:p>
        </w:tc>
      </w:tr>
      <w:tr w:rsidR="00EC0B75" w:rsidRPr="008A57D4" w:rsidTr="00B42817">
        <w:tc>
          <w:tcPr>
            <w:tcW w:w="12617" w:type="dxa"/>
            <w:gridSpan w:val="6"/>
          </w:tcPr>
          <w:p w:rsidR="00EC0B75" w:rsidRPr="008A57D4" w:rsidRDefault="00EC0B75" w:rsidP="002A58C6">
            <w:pPr>
              <w:spacing w:after="5" w:line="239" w:lineRule="auto"/>
              <w:ind w:left="74" w:right="94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Популяризация деятельности ШИБЦ</w:t>
            </w:r>
          </w:p>
        </w:tc>
      </w:tr>
      <w:tr w:rsidR="00EC0B75" w:rsidRPr="008A57D4" w:rsidTr="00B42817">
        <w:tc>
          <w:tcPr>
            <w:tcW w:w="2269" w:type="dxa"/>
          </w:tcPr>
          <w:p w:rsidR="00EC0B75" w:rsidRPr="008A57D4" w:rsidRDefault="00EC0B75" w:rsidP="00735F5D">
            <w:pPr>
              <w:spacing w:after="5" w:line="239" w:lineRule="auto"/>
              <w:ind w:left="74" w:right="94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69" w:type="dxa"/>
            <w:gridSpan w:val="2"/>
          </w:tcPr>
          <w:p w:rsidR="00EC0B75" w:rsidRPr="008A57D4" w:rsidRDefault="00EC0B75" w:rsidP="00735F5D">
            <w:pPr>
              <w:spacing w:line="234" w:lineRule="auto"/>
              <w:ind w:left="68" w:right="270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хода реализации Концепции развития ШИБЦ в средствах массовой информации, на школьном сайте, социальных сетях</w:t>
            </w:r>
          </w:p>
        </w:tc>
        <w:tc>
          <w:tcPr>
            <w:tcW w:w="2382" w:type="dxa"/>
          </w:tcPr>
          <w:p w:rsidR="00EC0B75" w:rsidRPr="008A57D4" w:rsidRDefault="00EC0B75" w:rsidP="00E4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255" w:type="dxa"/>
          </w:tcPr>
          <w:p w:rsidR="00EC0B75" w:rsidRPr="008A57D4" w:rsidRDefault="00EC0B75" w:rsidP="002E5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742" w:type="dxa"/>
          </w:tcPr>
          <w:p w:rsidR="00EC0B75" w:rsidRPr="008A57D4" w:rsidRDefault="00EC0B75" w:rsidP="002A58C6">
            <w:pPr>
              <w:spacing w:after="5" w:line="239" w:lineRule="auto"/>
              <w:ind w:left="74" w:right="94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на официальном сайте</w:t>
            </w:r>
          </w:p>
        </w:tc>
      </w:tr>
      <w:tr w:rsidR="00EC0B75" w:rsidRPr="008A57D4" w:rsidTr="00B42817">
        <w:tc>
          <w:tcPr>
            <w:tcW w:w="2269" w:type="dxa"/>
          </w:tcPr>
          <w:p w:rsidR="00EC0B75" w:rsidRPr="008A57D4" w:rsidRDefault="00EC0B75" w:rsidP="00FB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69" w:type="dxa"/>
            <w:gridSpan w:val="2"/>
          </w:tcPr>
          <w:p w:rsidR="00EC0B75" w:rsidRPr="008A57D4" w:rsidRDefault="00EC0B75" w:rsidP="00FB797B">
            <w:pPr>
              <w:spacing w:line="234" w:lineRule="auto"/>
              <w:ind w:left="68" w:right="270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ШИБЦ в школьных, муниципальных, региональных и всероссийских мероприятиях, акциях согласно плану</w:t>
            </w:r>
          </w:p>
        </w:tc>
        <w:tc>
          <w:tcPr>
            <w:tcW w:w="2382" w:type="dxa"/>
          </w:tcPr>
          <w:p w:rsidR="00EC0B75" w:rsidRPr="008A57D4" w:rsidRDefault="00EC0B75" w:rsidP="002E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255" w:type="dxa"/>
          </w:tcPr>
          <w:p w:rsidR="00EC0B75" w:rsidRPr="008A57D4" w:rsidRDefault="00EC0B75" w:rsidP="002E5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периода</w:t>
            </w:r>
          </w:p>
        </w:tc>
        <w:tc>
          <w:tcPr>
            <w:tcW w:w="1742" w:type="dxa"/>
          </w:tcPr>
          <w:p w:rsidR="00EC0B75" w:rsidRPr="008A57D4" w:rsidRDefault="00EC0B75" w:rsidP="00735F5D">
            <w:pPr>
              <w:spacing w:after="5" w:line="239" w:lineRule="auto"/>
              <w:ind w:left="74" w:right="94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Популяризация чтения среди </w:t>
            </w:r>
            <w:proofErr w:type="gramStart"/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образовательного обучения</w:t>
            </w:r>
          </w:p>
        </w:tc>
      </w:tr>
      <w:tr w:rsidR="00EC0B75" w:rsidRPr="008A57D4" w:rsidTr="00B42817">
        <w:trPr>
          <w:trHeight w:val="979"/>
        </w:trPr>
        <w:tc>
          <w:tcPr>
            <w:tcW w:w="12617" w:type="dxa"/>
            <w:gridSpan w:val="6"/>
          </w:tcPr>
          <w:p w:rsidR="00EC0B75" w:rsidRPr="008A57D4" w:rsidRDefault="00EC0B75" w:rsidP="00EC0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 Мониторинг и контроль реализация Концепции развития ШИБ</w:t>
            </w: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</w:tr>
      <w:tr w:rsidR="00EC0B75" w:rsidRPr="008A57D4" w:rsidTr="00B42817">
        <w:tc>
          <w:tcPr>
            <w:tcW w:w="2269" w:type="dxa"/>
          </w:tcPr>
          <w:p w:rsidR="00EC0B75" w:rsidRPr="008A57D4" w:rsidRDefault="00EC0B75" w:rsidP="00FB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69" w:type="dxa"/>
            <w:gridSpan w:val="2"/>
          </w:tcPr>
          <w:p w:rsidR="00EC0B75" w:rsidRPr="008A57D4" w:rsidRDefault="00EC0B75" w:rsidP="00EC0B75">
            <w:pPr>
              <w:spacing w:line="216" w:lineRule="auto"/>
              <w:ind w:left="17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состояния ШИБЦ и ШБ:</w:t>
            </w:r>
          </w:p>
          <w:p w:rsidR="00EC0B75" w:rsidRPr="008A57D4" w:rsidRDefault="00EC0B75" w:rsidP="00EC0B75">
            <w:pPr>
              <w:ind w:left="13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обеспеченность учебной литературой;</w:t>
            </w:r>
          </w:p>
          <w:p w:rsidR="00EC0B75" w:rsidRPr="008A57D4" w:rsidRDefault="00EC0B75" w:rsidP="00EC0B75">
            <w:pPr>
              <w:ind w:left="13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0B75" w:rsidRPr="008A57D4" w:rsidRDefault="00EC0B75" w:rsidP="00EC0B75">
            <w:pPr>
              <w:ind w:left="13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0B75" w:rsidRPr="008A57D4" w:rsidRDefault="00EC0B75" w:rsidP="00EC0B75">
            <w:pPr>
              <w:ind w:left="13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инвентаризация учебного фонда, план закупа учебных изданий на следующий учебный год </w:t>
            </w:r>
            <w:r w:rsidRPr="008A57D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145" cy="6098"/>
                  <wp:effectExtent l="0" t="0" r="0" b="0"/>
                  <wp:docPr id="20" name="Picture 37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51" name="Picture 375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0B75" w:rsidRPr="008A57D4" w:rsidRDefault="00EC0B75" w:rsidP="00EC0B75">
            <w:pPr>
              <w:ind w:left="13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0B75" w:rsidRPr="008A57D4" w:rsidRDefault="00EC0B75" w:rsidP="00EC0B75">
            <w:pPr>
              <w:spacing w:line="234" w:lineRule="auto"/>
              <w:ind w:left="68" w:right="270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учет поступлений информационных документов в библиотечный фонд 1-ШЉ</w:t>
            </w:r>
            <w:proofErr w:type="gramStart"/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ТТТБ</w:t>
            </w:r>
          </w:p>
        </w:tc>
        <w:tc>
          <w:tcPr>
            <w:tcW w:w="2382" w:type="dxa"/>
          </w:tcPr>
          <w:p w:rsidR="00EC0B75" w:rsidRPr="008A57D4" w:rsidRDefault="00B42817" w:rsidP="00FB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EC0B75" w:rsidRPr="008A57D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255" w:type="dxa"/>
          </w:tcPr>
          <w:p w:rsidR="00B42817" w:rsidRPr="008A57D4" w:rsidRDefault="00B42817" w:rsidP="00B42817">
            <w:pPr>
              <w:spacing w:line="238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на 01.09. отчетного периода</w:t>
            </w:r>
          </w:p>
          <w:p w:rsidR="00B42817" w:rsidRPr="008A57D4" w:rsidRDefault="00B42817" w:rsidP="00B42817">
            <w:pPr>
              <w:spacing w:line="235" w:lineRule="auto"/>
              <w:ind w:left="3"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(февраль — март)</w:t>
            </w:r>
          </w:p>
          <w:p w:rsidR="00B42817" w:rsidRPr="008A57D4" w:rsidRDefault="00B42817" w:rsidP="00B42817">
            <w:pPr>
              <w:spacing w:after="637" w:line="235" w:lineRule="auto"/>
              <w:ind w:left="3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817" w:rsidRPr="008A57D4" w:rsidRDefault="00B42817" w:rsidP="00B42817">
            <w:pPr>
              <w:spacing w:after="637" w:line="235" w:lineRule="auto"/>
              <w:ind w:left="3"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7D4">
              <w:rPr>
                <w:rFonts w:ascii="Times New Roman" w:hAnsi="Times New Roman" w:cs="Times New Roman"/>
                <w:sz w:val="24"/>
                <w:szCs w:val="24"/>
              </w:rPr>
              <w:t>ежегодно (сентябрь, декабрь)</w:t>
            </w:r>
          </w:p>
          <w:p w:rsidR="00B42817" w:rsidRPr="008A57D4" w:rsidRDefault="00B42817" w:rsidP="00B42817">
            <w:pPr>
              <w:spacing w:after="637" w:line="235" w:lineRule="auto"/>
              <w:ind w:left="3"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0B75" w:rsidRPr="008A57D4" w:rsidRDefault="00EC0B75" w:rsidP="00FB3E9E">
            <w:pPr>
              <w:spacing w:line="259" w:lineRule="auto"/>
              <w:ind w:left="27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EC0B75" w:rsidRPr="008A57D4" w:rsidRDefault="00EC0B75" w:rsidP="00FB3E9E">
            <w:pPr>
              <w:spacing w:after="5" w:line="239" w:lineRule="auto"/>
              <w:ind w:left="74" w:right="94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0B75" w:rsidRPr="008A57D4" w:rsidRDefault="00EC0B75" w:rsidP="00FB3E9E">
            <w:pPr>
              <w:spacing w:after="5" w:line="239" w:lineRule="auto"/>
              <w:ind w:left="74" w:right="94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76F56" w:rsidRPr="008A57D4" w:rsidRDefault="00FB797B" w:rsidP="0068033E">
      <w:pPr>
        <w:spacing w:after="0"/>
        <w:ind w:left="-3356" w:right="461"/>
        <w:rPr>
          <w:rFonts w:ascii="Times New Roman" w:hAnsi="Times New Roman" w:cs="Times New Roman"/>
          <w:sz w:val="24"/>
          <w:szCs w:val="24"/>
        </w:rPr>
      </w:pPr>
      <w:r w:rsidRPr="008A57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10198326</wp:posOffset>
            </wp:positionH>
            <wp:positionV relativeFrom="page">
              <wp:posOffset>4684932</wp:posOffset>
            </wp:positionV>
            <wp:extent cx="6098" cy="6096"/>
            <wp:effectExtent l="0" t="0" r="0" b="0"/>
            <wp:wrapTopAndBottom/>
            <wp:docPr id="40" name="Picture 35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27" name="Picture 352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3E9E" w:rsidRPr="008A57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631011</wp:posOffset>
            </wp:positionH>
            <wp:positionV relativeFrom="page">
              <wp:posOffset>3722974</wp:posOffset>
            </wp:positionV>
            <wp:extent cx="27435" cy="18295"/>
            <wp:effectExtent l="0" t="0" r="0" b="0"/>
            <wp:wrapTopAndBottom/>
            <wp:docPr id="43" name="Picture 195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99" name="Picture 19559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5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3E9E" w:rsidRPr="008A57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1066926</wp:posOffset>
            </wp:positionH>
            <wp:positionV relativeFrom="page">
              <wp:posOffset>6104337</wp:posOffset>
            </wp:positionV>
            <wp:extent cx="9145" cy="6098"/>
            <wp:effectExtent l="0" t="0" r="0" b="0"/>
            <wp:wrapTopAndBottom/>
            <wp:docPr id="44" name="Picture 37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92" name="Picture 3759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76F56" w:rsidRPr="008A57D4" w:rsidSect="007C0C95">
      <w:pgSz w:w="16838" w:h="11906" w:orient="landscape"/>
      <w:pgMar w:top="28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1497"/>
    <w:multiLevelType w:val="hybridMultilevel"/>
    <w:tmpl w:val="1D7094F8"/>
    <w:lvl w:ilvl="0" w:tplc="5B346602">
      <w:start w:val="1"/>
      <w:numFmt w:val="bullet"/>
      <w:lvlText w:val="-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2E405A8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B6E1F72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0681FBA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572E2B6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7A4FD68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3CCE2DA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B62259C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E5A57D2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3D6761"/>
    <w:multiLevelType w:val="hybridMultilevel"/>
    <w:tmpl w:val="6FD4A8B4"/>
    <w:lvl w:ilvl="0" w:tplc="789A2D6A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29ED830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024342E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302754A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69EA4B0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23A7FA8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8D82818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D62537E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1309DFE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0C3074"/>
    <w:multiLevelType w:val="hybridMultilevel"/>
    <w:tmpl w:val="E3085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15B46"/>
    <w:multiLevelType w:val="hybridMultilevel"/>
    <w:tmpl w:val="BA02758A"/>
    <w:lvl w:ilvl="0" w:tplc="93384338">
      <w:start w:val="1"/>
      <w:numFmt w:val="bullet"/>
      <w:lvlText w:val="•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08343C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8A1510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5E0ABA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1AE402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DE2692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0A6908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C4EE9C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B4A134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8422878"/>
    <w:multiLevelType w:val="hybridMultilevel"/>
    <w:tmpl w:val="7124F9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11DE3"/>
    <w:multiLevelType w:val="hybridMultilevel"/>
    <w:tmpl w:val="634CBC06"/>
    <w:lvl w:ilvl="0" w:tplc="B5DEA15A">
      <w:start w:val="1"/>
      <w:numFmt w:val="bullet"/>
      <w:lvlText w:val="-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A0A2DFC">
      <w:start w:val="1"/>
      <w:numFmt w:val="bullet"/>
      <w:lvlText w:val="o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54C2EF8">
      <w:start w:val="1"/>
      <w:numFmt w:val="bullet"/>
      <w:lvlText w:val="▪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F8225C">
      <w:start w:val="1"/>
      <w:numFmt w:val="bullet"/>
      <w:lvlText w:val="•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94A15FC">
      <w:start w:val="1"/>
      <w:numFmt w:val="bullet"/>
      <w:lvlText w:val="o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D40D3E4">
      <w:start w:val="1"/>
      <w:numFmt w:val="bullet"/>
      <w:lvlText w:val="▪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D9A24EC">
      <w:start w:val="1"/>
      <w:numFmt w:val="bullet"/>
      <w:lvlText w:val="•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6AE36E6">
      <w:start w:val="1"/>
      <w:numFmt w:val="bullet"/>
      <w:lvlText w:val="o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96CEA3E">
      <w:start w:val="1"/>
      <w:numFmt w:val="bullet"/>
      <w:lvlText w:val="▪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39D5518"/>
    <w:multiLevelType w:val="hybridMultilevel"/>
    <w:tmpl w:val="6B145278"/>
    <w:lvl w:ilvl="0" w:tplc="F29025FA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DD4"/>
    <w:rsid w:val="00005819"/>
    <w:rsid w:val="00061C75"/>
    <w:rsid w:val="00140AA1"/>
    <w:rsid w:val="001C71FE"/>
    <w:rsid w:val="002613E8"/>
    <w:rsid w:val="002A58C6"/>
    <w:rsid w:val="002B1310"/>
    <w:rsid w:val="002E579C"/>
    <w:rsid w:val="003C3415"/>
    <w:rsid w:val="003C5E03"/>
    <w:rsid w:val="004E1B97"/>
    <w:rsid w:val="005704FC"/>
    <w:rsid w:val="00596876"/>
    <w:rsid w:val="005A6B2A"/>
    <w:rsid w:val="006709D1"/>
    <w:rsid w:val="0068033E"/>
    <w:rsid w:val="006B3614"/>
    <w:rsid w:val="00735F5D"/>
    <w:rsid w:val="00740638"/>
    <w:rsid w:val="00785E93"/>
    <w:rsid w:val="007C0C95"/>
    <w:rsid w:val="007C1DD4"/>
    <w:rsid w:val="008A57D4"/>
    <w:rsid w:val="00A13022"/>
    <w:rsid w:val="00B42817"/>
    <w:rsid w:val="00B709DB"/>
    <w:rsid w:val="00B70DAB"/>
    <w:rsid w:val="00C66862"/>
    <w:rsid w:val="00C76088"/>
    <w:rsid w:val="00CF5117"/>
    <w:rsid w:val="00D76F56"/>
    <w:rsid w:val="00E05E5E"/>
    <w:rsid w:val="00E4608F"/>
    <w:rsid w:val="00EC0B75"/>
    <w:rsid w:val="00FB3E9E"/>
    <w:rsid w:val="00FB797B"/>
    <w:rsid w:val="00FE0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40AA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40AA1"/>
    <w:pPr>
      <w:ind w:left="720"/>
      <w:contextualSpacing/>
    </w:pPr>
  </w:style>
  <w:style w:type="table" w:customStyle="1" w:styleId="TableGrid1">
    <w:name w:val="TableGrid1"/>
    <w:rsid w:val="00D76F5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B131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3C341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1C71F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70DA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59687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FE00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74063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74063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0"/>
    <w:rsid w:val="002E579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735F5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2A58C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FB797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FB797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Grid15"/>
    <w:rsid w:val="00FB3E9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6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0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2024-05-02T08:08:00Z</dcterms:created>
  <dcterms:modified xsi:type="dcterms:W3CDTF">2024-05-06T02:18:00Z</dcterms:modified>
</cp:coreProperties>
</file>