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4A" w:rsidRPr="00D7614A" w:rsidRDefault="00D7614A" w:rsidP="00D7614A">
      <w:pPr>
        <w:jc w:val="center"/>
        <w:rPr>
          <w:rFonts w:ascii="Times New Roman" w:hAnsi="Times New Roman" w:cs="Times New Roman"/>
          <w:b/>
          <w:i/>
          <w:color w:val="515151"/>
          <w:sz w:val="36"/>
          <w:szCs w:val="36"/>
          <w:shd w:val="clear" w:color="auto" w:fill="FFFFFF"/>
        </w:rPr>
      </w:pPr>
      <w:r w:rsidRPr="00D7614A">
        <w:rPr>
          <w:rFonts w:ascii="Times New Roman" w:hAnsi="Times New Roman" w:cs="Times New Roman"/>
          <w:b/>
          <w:i/>
          <w:color w:val="515151"/>
          <w:sz w:val="36"/>
          <w:szCs w:val="36"/>
          <w:shd w:val="clear" w:color="auto" w:fill="FFFFFF"/>
        </w:rPr>
        <w:t>Уроки Цифры</w:t>
      </w:r>
    </w:p>
    <w:p w:rsidR="00D7614A" w:rsidRDefault="00D7614A">
      <w:pPr>
        <w:rPr>
          <w:rFonts w:ascii="Arial" w:hAnsi="Arial" w:cs="Arial"/>
          <w:color w:val="515151"/>
          <w:shd w:val="clear" w:color="auto" w:fill="FFFFFF"/>
        </w:rPr>
      </w:pPr>
    </w:p>
    <w:p w:rsidR="00BB7EEA" w:rsidRPr="00D7614A" w:rsidRDefault="00D7614A" w:rsidP="00D7614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4A">
        <w:rPr>
          <w:rFonts w:ascii="Times New Roman" w:hAnsi="Times New Roman" w:cs="Times New Roman"/>
          <w:sz w:val="28"/>
          <w:szCs w:val="28"/>
          <w:shd w:val="clear" w:color="auto" w:fill="FFFFFF"/>
        </w:rPr>
        <w:t>С 14 по 24 марта 2023 года для учащихся с 5 по 11 классы проше</w:t>
      </w:r>
      <w:r w:rsidR="008D560D">
        <w:rPr>
          <w:rFonts w:ascii="Times New Roman" w:hAnsi="Times New Roman" w:cs="Times New Roman"/>
          <w:sz w:val="28"/>
          <w:szCs w:val="28"/>
          <w:shd w:val="clear" w:color="auto" w:fill="FFFFFF"/>
        </w:rPr>
        <w:t>л Всероссийский урок Цифры по</w:t>
      </w:r>
      <w:r w:rsidRPr="00D76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 АО «Лаборатория Касперского» по теме: «Что прячется в смартфоне: исследуем мобильные угрозы». В рамках урока учащиеся познакомились с видео лекцией о мобильных угрозах. Ответили на вопросы по мобильной безопасности, повторили основные правила безопасного пользования мобильными устройствами. В конце урока каждый учащийся проверил свои знания в области мобильной безопасности с использованием тренажера с получением сертификатов.</w:t>
      </w:r>
    </w:p>
    <w:p w:rsidR="00D7614A" w:rsidRDefault="00D7614A" w:rsidP="00D7614A">
      <w:pPr>
        <w:ind w:firstLine="709"/>
        <w:jc w:val="both"/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</w:p>
    <w:p w:rsidR="00D7614A" w:rsidRDefault="00D7614A" w:rsidP="00D7614A">
      <w:pPr>
        <w:ind w:firstLine="709"/>
        <w:jc w:val="both"/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</w:pPr>
    </w:p>
    <w:p w:rsidR="00D7614A" w:rsidRPr="00D7614A" w:rsidRDefault="00D7614A" w:rsidP="00D76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614A" w:rsidRPr="00D7614A" w:rsidSect="00BB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14A"/>
    <w:rsid w:val="008D560D"/>
    <w:rsid w:val="00BB7EEA"/>
    <w:rsid w:val="00D7614A"/>
    <w:rsid w:val="00ED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2023-05-03T04:36:00Z</dcterms:created>
  <dcterms:modified xsi:type="dcterms:W3CDTF">2023-12-14T06:36:00Z</dcterms:modified>
</cp:coreProperties>
</file>