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AC2" w:rsidRDefault="00000AC2" w:rsidP="00000AC2">
      <w:pPr>
        <w:jc w:val="center"/>
        <w:rPr>
          <w:rFonts w:ascii="Times New Roman" w:hAnsi="Times New Roman" w:cs="Times New Roman"/>
          <w:b/>
          <w:sz w:val="28"/>
          <w:szCs w:val="28"/>
        </w:rPr>
      </w:pPr>
      <w:r w:rsidRPr="008C4DFD">
        <w:rPr>
          <w:rFonts w:ascii="Times New Roman" w:hAnsi="Times New Roman" w:cs="Times New Roman"/>
          <w:b/>
          <w:sz w:val="28"/>
          <w:szCs w:val="28"/>
        </w:rPr>
        <w:t>Материально-техни</w:t>
      </w:r>
      <w:r>
        <w:rPr>
          <w:rFonts w:ascii="Times New Roman" w:hAnsi="Times New Roman" w:cs="Times New Roman"/>
          <w:b/>
          <w:sz w:val="28"/>
          <w:szCs w:val="28"/>
        </w:rPr>
        <w:t>ческая база кабинета биологии и химии</w:t>
      </w:r>
    </w:p>
    <w:tbl>
      <w:tblPr>
        <w:tblpPr w:leftFromText="180" w:rightFromText="180" w:vertAnchor="text" w:horzAnchor="margin" w:tblpY="66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619"/>
        <w:gridCol w:w="5319"/>
        <w:gridCol w:w="1418"/>
      </w:tblGrid>
      <w:tr w:rsidR="00000AC2" w:rsidRPr="00F414D9" w:rsidTr="00000AC2">
        <w:trPr>
          <w:trHeight w:val="1551"/>
        </w:trPr>
        <w:tc>
          <w:tcPr>
            <w:tcW w:w="817" w:type="dxa"/>
            <w:tcBorders>
              <w:top w:val="single" w:sz="4" w:space="0" w:color="auto"/>
              <w:left w:val="single" w:sz="4" w:space="0" w:color="auto"/>
              <w:bottom w:val="single" w:sz="4" w:space="0" w:color="auto"/>
              <w:right w:val="single" w:sz="4" w:space="0" w:color="auto"/>
            </w:tcBorders>
            <w:vAlign w:val="center"/>
          </w:tcPr>
          <w:p w:rsidR="00000AC2" w:rsidRPr="00F414D9" w:rsidRDefault="00000AC2" w:rsidP="00000AC2">
            <w:pPr>
              <w:keepNext/>
              <w:keepLines/>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w:t>
            </w:r>
          </w:p>
        </w:tc>
        <w:tc>
          <w:tcPr>
            <w:tcW w:w="2619" w:type="dxa"/>
            <w:tcBorders>
              <w:top w:val="single" w:sz="4" w:space="0" w:color="auto"/>
              <w:left w:val="single" w:sz="4" w:space="0" w:color="auto"/>
              <w:bottom w:val="single" w:sz="4" w:space="0" w:color="auto"/>
              <w:right w:val="single" w:sz="4" w:space="0" w:color="auto"/>
            </w:tcBorders>
            <w:vAlign w:val="center"/>
          </w:tcPr>
          <w:p w:rsidR="00000AC2" w:rsidRPr="00F414D9" w:rsidRDefault="00000AC2" w:rsidP="00000AC2">
            <w:pPr>
              <w:keepNext/>
              <w:keepLines/>
              <w:jc w:val="center"/>
              <w:rPr>
                <w:rFonts w:ascii="Times New Roman" w:eastAsia="Times New Roman" w:hAnsi="Times New Roman" w:cs="Times New Roman"/>
                <w:b/>
                <w:sz w:val="20"/>
                <w:szCs w:val="20"/>
                <w:lang w:eastAsia="ru-RU"/>
              </w:rPr>
            </w:pPr>
            <w:r w:rsidRPr="00F414D9">
              <w:rPr>
                <w:rFonts w:ascii="Times New Roman" w:eastAsia="Times New Roman" w:hAnsi="Times New Roman" w:cs="Times New Roman"/>
                <w:sz w:val="20"/>
                <w:szCs w:val="20"/>
                <w:lang w:eastAsia="ru-RU"/>
              </w:rPr>
              <w:t>Наименование Товара, товарный знак (его словесное обозначение) (при наличии)</w:t>
            </w:r>
          </w:p>
        </w:tc>
        <w:tc>
          <w:tcPr>
            <w:tcW w:w="5319" w:type="dxa"/>
            <w:tcBorders>
              <w:top w:val="single" w:sz="4" w:space="0" w:color="auto"/>
              <w:left w:val="single" w:sz="4" w:space="0" w:color="auto"/>
              <w:bottom w:val="single" w:sz="4" w:space="0" w:color="auto"/>
              <w:right w:val="single" w:sz="4" w:space="0" w:color="auto"/>
            </w:tcBorders>
            <w:vAlign w:val="center"/>
          </w:tcPr>
          <w:p w:rsidR="00000AC2" w:rsidRPr="00F414D9" w:rsidRDefault="00000AC2" w:rsidP="00000AC2">
            <w:pPr>
              <w:keepNext/>
              <w:keepLines/>
              <w:jc w:val="center"/>
              <w:rPr>
                <w:rFonts w:ascii="Times New Roman" w:eastAsia="Times New Roman" w:hAnsi="Times New Roman" w:cs="Times New Roman"/>
                <w:b/>
                <w:sz w:val="20"/>
                <w:szCs w:val="20"/>
                <w:lang w:eastAsia="ru-RU"/>
              </w:rPr>
            </w:pPr>
            <w:r w:rsidRPr="00F414D9">
              <w:rPr>
                <w:rFonts w:ascii="Times New Roman" w:eastAsia="Times New Roman" w:hAnsi="Times New Roman" w:cs="Times New Roman"/>
                <w:sz w:val="20"/>
                <w:szCs w:val="20"/>
                <w:lang w:eastAsia="ru-RU"/>
              </w:rPr>
              <w:t xml:space="preserve">Технические, качественные, функциональные характеристики </w:t>
            </w:r>
            <w:r w:rsidRPr="00F414D9">
              <w:rPr>
                <w:rFonts w:ascii="Times New Roman" w:eastAsia="Times New Roman" w:hAnsi="Times New Roman" w:cs="Times New Roman"/>
                <w:bCs/>
                <w:sz w:val="20"/>
                <w:szCs w:val="20"/>
                <w:lang w:eastAsia="ru-RU"/>
              </w:rPr>
              <w:t>(потребительские свойства)</w:t>
            </w:r>
            <w:r w:rsidRPr="00F414D9">
              <w:rPr>
                <w:rFonts w:ascii="Times New Roman" w:eastAsia="Times New Roman" w:hAnsi="Times New Roman" w:cs="Times New Roman"/>
                <w:sz w:val="20"/>
                <w:szCs w:val="20"/>
                <w:lang w:eastAsia="ru-RU"/>
              </w:rPr>
              <w:t xml:space="preserve">, </w:t>
            </w:r>
            <w:r w:rsidRPr="00F414D9">
              <w:rPr>
                <w:rFonts w:ascii="Times New Roman" w:eastAsia="Times New Roman" w:hAnsi="Times New Roman" w:cs="Times New Roman"/>
                <w:bCs/>
                <w:sz w:val="20"/>
                <w:szCs w:val="20"/>
                <w:lang w:eastAsia="ru-RU"/>
              </w:rPr>
              <w:t xml:space="preserve">эксплуатационные характеристики Товара </w:t>
            </w:r>
            <w:r w:rsidRPr="00F414D9">
              <w:rPr>
                <w:rFonts w:ascii="Times New Roman" w:eastAsia="Times New Roman" w:hAnsi="Times New Roman" w:cs="Times New Roman"/>
                <w:sz w:val="20"/>
                <w:szCs w:val="20"/>
                <w:lang w:eastAsia="ru-RU"/>
              </w:rPr>
              <w:t>и иные характеристики, и показатели Товара</w:t>
            </w:r>
          </w:p>
        </w:tc>
        <w:tc>
          <w:tcPr>
            <w:tcW w:w="1418" w:type="dxa"/>
            <w:tcBorders>
              <w:top w:val="single" w:sz="4" w:space="0" w:color="auto"/>
              <w:left w:val="single" w:sz="4" w:space="0" w:color="auto"/>
              <w:bottom w:val="single" w:sz="4" w:space="0" w:color="auto"/>
              <w:right w:val="single" w:sz="4" w:space="0" w:color="auto"/>
            </w:tcBorders>
          </w:tcPr>
          <w:p w:rsidR="00000AC2" w:rsidRPr="00F414D9" w:rsidRDefault="00000AC2" w:rsidP="00000AC2">
            <w:pPr>
              <w:keepNext/>
              <w:keepLines/>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Кол-во</w:t>
            </w:r>
          </w:p>
        </w:tc>
      </w:tr>
      <w:tr w:rsidR="00000AC2" w:rsidRPr="00F414D9" w:rsidTr="00000AC2">
        <w:trPr>
          <w:trHeight w:val="520"/>
        </w:trPr>
        <w:tc>
          <w:tcPr>
            <w:tcW w:w="817" w:type="dxa"/>
            <w:tcBorders>
              <w:top w:val="single" w:sz="4" w:space="0" w:color="auto"/>
              <w:left w:val="single" w:sz="4" w:space="0" w:color="auto"/>
              <w:bottom w:val="single" w:sz="4" w:space="0" w:color="auto"/>
              <w:right w:val="single" w:sz="4" w:space="0" w:color="auto"/>
            </w:tcBorders>
          </w:tcPr>
          <w:p w:rsidR="00000AC2" w:rsidRPr="00F414D9" w:rsidRDefault="00000AC2" w:rsidP="00000AC2">
            <w:pPr>
              <w:keepNext/>
              <w:keepLines/>
              <w:jc w:val="center"/>
              <w:rPr>
                <w:rFonts w:ascii="Times New Roman" w:eastAsia="Times New Roman" w:hAnsi="Times New Roman" w:cs="Times New Roman"/>
                <w:b/>
                <w:sz w:val="20"/>
                <w:szCs w:val="20"/>
                <w:lang w:eastAsia="ru-RU"/>
              </w:rPr>
            </w:pPr>
            <w:r w:rsidRPr="00F414D9">
              <w:rPr>
                <w:rFonts w:ascii="Times New Roman" w:eastAsia="Times New Roman" w:hAnsi="Times New Roman" w:cs="Times New Roman"/>
                <w:b/>
                <w:sz w:val="20"/>
                <w:szCs w:val="20"/>
                <w:lang w:eastAsia="ru-RU"/>
              </w:rPr>
              <w:t>1</w:t>
            </w:r>
          </w:p>
        </w:tc>
        <w:tc>
          <w:tcPr>
            <w:tcW w:w="2619" w:type="dxa"/>
            <w:tcBorders>
              <w:top w:val="single" w:sz="4" w:space="0" w:color="auto"/>
              <w:left w:val="single" w:sz="4" w:space="0" w:color="auto"/>
              <w:bottom w:val="single" w:sz="4" w:space="0" w:color="auto"/>
              <w:right w:val="single" w:sz="4" w:space="0" w:color="auto"/>
            </w:tcBorders>
          </w:tcPr>
          <w:p w:rsidR="00000AC2" w:rsidRPr="00F414D9" w:rsidRDefault="00000AC2" w:rsidP="00000AC2">
            <w:pPr>
              <w:keepNext/>
              <w:keepLines/>
              <w:jc w:val="center"/>
              <w:rPr>
                <w:rFonts w:ascii="Times New Roman" w:eastAsia="Times New Roman" w:hAnsi="Times New Roman" w:cs="Times New Roman"/>
                <w:b/>
                <w:sz w:val="20"/>
                <w:szCs w:val="20"/>
                <w:lang w:eastAsia="ar-SA"/>
              </w:rPr>
            </w:pPr>
            <w:r w:rsidRPr="00F414D9">
              <w:rPr>
                <w:rFonts w:ascii="Times New Roman" w:eastAsia="Times New Roman" w:hAnsi="Times New Roman" w:cs="Times New Roman"/>
                <w:b/>
                <w:sz w:val="20"/>
                <w:szCs w:val="20"/>
                <w:lang w:eastAsia="ar-SA"/>
              </w:rPr>
              <w:t>Ноутбук</w:t>
            </w:r>
          </w:p>
          <w:p w:rsidR="00000AC2" w:rsidRPr="00F414D9" w:rsidRDefault="00000AC2" w:rsidP="00000AC2">
            <w:pPr>
              <w:keepNext/>
              <w:keepLines/>
              <w:jc w:val="center"/>
              <w:rPr>
                <w:rFonts w:ascii="Times New Roman" w:eastAsia="Times New Roman" w:hAnsi="Times New Roman" w:cs="Times New Roman"/>
                <w:b/>
                <w:sz w:val="20"/>
                <w:szCs w:val="20"/>
                <w:lang w:val="en-US" w:eastAsia="ru-RU"/>
              </w:rPr>
            </w:pPr>
            <w:r w:rsidRPr="00F414D9">
              <w:rPr>
                <w:rFonts w:ascii="Times New Roman" w:eastAsia="Times New Roman" w:hAnsi="Times New Roman" w:cs="Times New Roman"/>
                <w:b/>
                <w:sz w:val="20"/>
                <w:szCs w:val="20"/>
                <w:lang w:val="en-US" w:eastAsia="ar-SA"/>
              </w:rPr>
              <w:t>Acer nitro V15</w:t>
            </w:r>
          </w:p>
          <w:p w:rsidR="00000AC2" w:rsidRPr="00F414D9" w:rsidRDefault="00000AC2" w:rsidP="00000AC2">
            <w:pPr>
              <w:keepNext/>
              <w:keepLines/>
              <w:jc w:val="center"/>
              <w:rPr>
                <w:rFonts w:ascii="Times New Roman" w:eastAsia="Times New Roman" w:hAnsi="Times New Roman" w:cs="Times New Roman"/>
                <w:b/>
                <w:sz w:val="20"/>
                <w:szCs w:val="20"/>
                <w:lang w:eastAsia="ru-RU"/>
              </w:rPr>
            </w:pPr>
          </w:p>
          <w:p w:rsidR="00000AC2" w:rsidRPr="00F414D9" w:rsidRDefault="00000AC2" w:rsidP="00000AC2">
            <w:pPr>
              <w:keepNext/>
              <w:keepLines/>
              <w:jc w:val="center"/>
              <w:rPr>
                <w:rFonts w:ascii="Times New Roman" w:eastAsia="Times New Roman" w:hAnsi="Times New Roman" w:cs="Times New Roman"/>
                <w:b/>
                <w:sz w:val="20"/>
                <w:szCs w:val="20"/>
                <w:lang w:eastAsia="ru-RU"/>
              </w:rPr>
            </w:pPr>
          </w:p>
          <w:p w:rsidR="00000AC2" w:rsidRPr="00F414D9" w:rsidRDefault="00000AC2" w:rsidP="00000AC2">
            <w:pPr>
              <w:keepNext/>
              <w:keepLines/>
              <w:jc w:val="center"/>
              <w:rPr>
                <w:rFonts w:ascii="Times New Roman" w:eastAsia="Times New Roman" w:hAnsi="Times New Roman" w:cs="Times New Roman"/>
                <w:b/>
                <w:sz w:val="20"/>
                <w:szCs w:val="20"/>
                <w:lang w:eastAsia="ru-RU"/>
              </w:rPr>
            </w:pPr>
          </w:p>
          <w:p w:rsidR="00000AC2" w:rsidRPr="00F414D9" w:rsidRDefault="00000AC2" w:rsidP="00000AC2">
            <w:pPr>
              <w:keepNext/>
              <w:keepLines/>
              <w:jc w:val="center"/>
              <w:rPr>
                <w:rFonts w:ascii="Times New Roman" w:eastAsia="Times New Roman" w:hAnsi="Times New Roman" w:cs="Times New Roman"/>
                <w:b/>
                <w:sz w:val="20"/>
                <w:szCs w:val="20"/>
                <w:lang w:eastAsia="ru-RU"/>
              </w:rPr>
            </w:pPr>
          </w:p>
          <w:p w:rsidR="00000AC2" w:rsidRPr="00F414D9" w:rsidRDefault="00000AC2" w:rsidP="00000AC2">
            <w:pPr>
              <w:keepNext/>
              <w:keepLines/>
              <w:jc w:val="center"/>
              <w:rPr>
                <w:rFonts w:ascii="Times New Roman" w:eastAsia="Times New Roman" w:hAnsi="Times New Roman" w:cs="Times New Roman"/>
                <w:b/>
                <w:sz w:val="20"/>
                <w:szCs w:val="20"/>
                <w:lang w:eastAsia="ru-RU"/>
              </w:rPr>
            </w:pPr>
          </w:p>
        </w:tc>
        <w:tc>
          <w:tcPr>
            <w:tcW w:w="5319" w:type="dxa"/>
            <w:tcBorders>
              <w:top w:val="single" w:sz="4" w:space="0" w:color="auto"/>
              <w:left w:val="single" w:sz="4" w:space="0" w:color="auto"/>
              <w:bottom w:val="single" w:sz="4" w:space="0" w:color="auto"/>
              <w:right w:val="single" w:sz="4" w:space="0" w:color="auto"/>
            </w:tcBorders>
            <w:vAlign w:val="center"/>
          </w:tcPr>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Батарея съемная без инструментов: Нет.</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Время автономной работы от батареи: ≥ 4 Час.</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 xml:space="preserve">Емкость батареи: </w:t>
            </w:r>
            <w:r w:rsidRPr="008C4DFD">
              <w:rPr>
                <w:rFonts w:ascii="Times New Roman" w:eastAsia="Calibri" w:hAnsi="Times New Roman" w:cs="Times New Roman"/>
                <w:sz w:val="20"/>
                <w:szCs w:val="20"/>
                <w:lang w:eastAsia="ru-RU"/>
              </w:rPr>
              <w:t>57</w:t>
            </w:r>
            <w:r w:rsidRPr="00F414D9">
              <w:rPr>
                <w:rFonts w:ascii="Times New Roman" w:eastAsia="Calibri" w:hAnsi="Times New Roman" w:cs="Times New Roman"/>
                <w:sz w:val="20"/>
                <w:szCs w:val="20"/>
                <w:lang w:eastAsia="ru-RU"/>
              </w:rPr>
              <w:t xml:space="preserve"> Ватт-час.</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Количество встроенных в корпус портов USB 3.0:  3 Штука.</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 xml:space="preserve">Количество встроенных в корпус портов USB 3.2 </w:t>
            </w:r>
            <w:proofErr w:type="spellStart"/>
            <w:r w:rsidRPr="00F414D9">
              <w:rPr>
                <w:rFonts w:ascii="Times New Roman" w:eastAsia="Calibri" w:hAnsi="Times New Roman" w:cs="Times New Roman"/>
                <w:sz w:val="20"/>
                <w:szCs w:val="20"/>
                <w:lang w:eastAsia="ru-RU"/>
              </w:rPr>
              <w:t>Gen</w:t>
            </w:r>
            <w:proofErr w:type="spellEnd"/>
            <w:r w:rsidRPr="00F414D9">
              <w:rPr>
                <w:rFonts w:ascii="Times New Roman" w:eastAsia="Calibri" w:hAnsi="Times New Roman" w:cs="Times New Roman"/>
                <w:sz w:val="20"/>
                <w:szCs w:val="20"/>
                <w:lang w:eastAsia="ru-RU"/>
              </w:rPr>
              <w:t xml:space="preserve"> 1 </w:t>
            </w:r>
            <w:r w:rsidRPr="00F414D9">
              <w:rPr>
                <w:rFonts w:ascii="Times New Roman" w:eastAsia="Calibri" w:hAnsi="Times New Roman" w:cs="Times New Roman"/>
                <w:sz w:val="20"/>
                <w:szCs w:val="20"/>
                <w:lang w:val="en-US" w:eastAsia="ru-RU"/>
              </w:rPr>
              <w:t>Type</w:t>
            </w:r>
            <w:r w:rsidRPr="00F414D9">
              <w:rPr>
                <w:rFonts w:ascii="Times New Roman" w:eastAsia="Calibri" w:hAnsi="Times New Roman" w:cs="Times New Roman"/>
                <w:sz w:val="20"/>
                <w:szCs w:val="20"/>
                <w:lang w:eastAsia="ru-RU"/>
              </w:rPr>
              <w:t xml:space="preserve"> -</w:t>
            </w:r>
            <w:r w:rsidRPr="00F414D9">
              <w:rPr>
                <w:rFonts w:ascii="Times New Roman" w:eastAsia="Calibri" w:hAnsi="Times New Roman" w:cs="Times New Roman"/>
                <w:sz w:val="20"/>
                <w:szCs w:val="20"/>
                <w:lang w:val="en-US" w:eastAsia="ru-RU"/>
              </w:rPr>
              <w:t>C</w:t>
            </w:r>
            <w:r w:rsidRPr="00F414D9">
              <w:rPr>
                <w:rFonts w:ascii="Times New Roman" w:eastAsia="Calibri" w:hAnsi="Times New Roman" w:cs="Times New Roman"/>
                <w:sz w:val="20"/>
                <w:szCs w:val="20"/>
                <w:lang w:eastAsia="ru-RU"/>
              </w:rPr>
              <w:t>: 1 Штука.</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 xml:space="preserve">Количество встроенных в корпус портов USB </w:t>
            </w:r>
            <w:proofErr w:type="spellStart"/>
            <w:r w:rsidRPr="00F414D9">
              <w:rPr>
                <w:rFonts w:ascii="Times New Roman" w:eastAsia="Calibri" w:hAnsi="Times New Roman" w:cs="Times New Roman"/>
                <w:sz w:val="20"/>
                <w:szCs w:val="20"/>
                <w:lang w:eastAsia="ru-RU"/>
              </w:rPr>
              <w:t>Type-C</w:t>
            </w:r>
            <w:proofErr w:type="spellEnd"/>
            <w:r w:rsidRPr="00F414D9">
              <w:rPr>
                <w:rFonts w:ascii="Times New Roman" w:eastAsia="Calibri" w:hAnsi="Times New Roman" w:cs="Times New Roman"/>
                <w:sz w:val="20"/>
                <w:szCs w:val="20"/>
                <w:lang w:eastAsia="ru-RU"/>
              </w:rPr>
              <w:t>: 1 Штука.</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Количество потоков процессора: 12 Штука.</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Количество ядер процессора: 8 Штука.</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Максимальный общий поддерживаемый объем оперативной памяти: 32 Гигабайт.</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Наличие дополнительного цифрового блока на клавиатуре: Да.</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 xml:space="preserve">Наличие модулей и интерфейсов: HDMI, M.2, </w:t>
            </w:r>
            <w:proofErr w:type="spellStart"/>
            <w:r w:rsidRPr="00F414D9">
              <w:rPr>
                <w:rFonts w:ascii="Times New Roman" w:eastAsia="Calibri" w:hAnsi="Times New Roman" w:cs="Times New Roman"/>
                <w:sz w:val="20"/>
                <w:szCs w:val="20"/>
                <w:lang w:eastAsia="ru-RU"/>
              </w:rPr>
              <w:t>Type-C</w:t>
            </w:r>
            <w:proofErr w:type="spellEnd"/>
            <w:r w:rsidRPr="00F414D9">
              <w:rPr>
                <w:rFonts w:ascii="Times New Roman" w:eastAsia="Calibri" w:hAnsi="Times New Roman" w:cs="Times New Roman"/>
                <w:sz w:val="20"/>
                <w:szCs w:val="20"/>
                <w:lang w:eastAsia="ru-RU"/>
              </w:rPr>
              <w:t>.</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Общий объем установленной оперативной памяти: 16 Гигабайт.</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Объем SSD накопителя: 512 Гигабайт.</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Объем кэш памяти третьего уровня процессора (L3): 12 Мегабайт.</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Объем памяти видеоадаптера: 6 Гигабайт.</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Предустановленная операционная система: Да.</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Размер диагонали:  15.6 Дюйм (25,4 мм).</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 xml:space="preserve">Разрешение </w:t>
            </w:r>
            <w:proofErr w:type="spellStart"/>
            <w:r w:rsidRPr="00F414D9">
              <w:rPr>
                <w:rFonts w:ascii="Times New Roman" w:eastAsia="Calibri" w:hAnsi="Times New Roman" w:cs="Times New Roman"/>
                <w:sz w:val="20"/>
                <w:szCs w:val="20"/>
                <w:lang w:eastAsia="ru-RU"/>
              </w:rPr>
              <w:t>вэб-камеры</w:t>
            </w:r>
            <w:proofErr w:type="spellEnd"/>
            <w:r w:rsidRPr="00F414D9">
              <w:rPr>
                <w:rFonts w:ascii="Times New Roman" w:eastAsia="Calibri" w:hAnsi="Times New Roman" w:cs="Times New Roman"/>
                <w:sz w:val="20"/>
                <w:szCs w:val="20"/>
                <w:lang w:eastAsia="ru-RU"/>
              </w:rPr>
              <w:t xml:space="preserve">, </w:t>
            </w:r>
            <w:proofErr w:type="spellStart"/>
            <w:r w:rsidRPr="00F414D9">
              <w:rPr>
                <w:rFonts w:ascii="Times New Roman" w:eastAsia="Calibri" w:hAnsi="Times New Roman" w:cs="Times New Roman"/>
                <w:sz w:val="20"/>
                <w:szCs w:val="20"/>
                <w:lang w:eastAsia="ru-RU"/>
              </w:rPr>
              <w:t>Мпиксель</w:t>
            </w:r>
            <w:proofErr w:type="spellEnd"/>
            <w:r w:rsidRPr="00F414D9">
              <w:rPr>
                <w:rFonts w:ascii="Times New Roman" w:eastAsia="Calibri" w:hAnsi="Times New Roman" w:cs="Times New Roman"/>
                <w:sz w:val="20"/>
                <w:szCs w:val="20"/>
                <w:lang w:eastAsia="ru-RU"/>
              </w:rPr>
              <w:t>: 0.9.</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 xml:space="preserve">Разрешение экрана: </w:t>
            </w:r>
            <w:proofErr w:type="spellStart"/>
            <w:r w:rsidRPr="00F414D9">
              <w:rPr>
                <w:rFonts w:ascii="Times New Roman" w:eastAsia="Calibri" w:hAnsi="Times New Roman" w:cs="Times New Roman"/>
                <w:sz w:val="20"/>
                <w:szCs w:val="20"/>
                <w:lang w:eastAsia="ru-RU"/>
              </w:rPr>
              <w:t>Full</w:t>
            </w:r>
            <w:proofErr w:type="spellEnd"/>
            <w:r w:rsidRPr="00F414D9">
              <w:rPr>
                <w:rFonts w:ascii="Times New Roman" w:eastAsia="Calibri" w:hAnsi="Times New Roman" w:cs="Times New Roman"/>
                <w:sz w:val="20"/>
                <w:szCs w:val="20"/>
                <w:lang w:eastAsia="ru-RU"/>
              </w:rPr>
              <w:t xml:space="preserve"> HD.</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 xml:space="preserve">Тип беспроводной связи: </w:t>
            </w:r>
            <w:proofErr w:type="spellStart"/>
            <w:r w:rsidRPr="00F414D9">
              <w:rPr>
                <w:rFonts w:ascii="Times New Roman" w:eastAsia="Calibri" w:hAnsi="Times New Roman" w:cs="Times New Roman"/>
                <w:sz w:val="20"/>
                <w:szCs w:val="20"/>
                <w:lang w:eastAsia="ru-RU"/>
              </w:rPr>
              <w:t>Wi-Fi</w:t>
            </w:r>
            <w:proofErr w:type="spellEnd"/>
            <w:r w:rsidRPr="00F414D9">
              <w:rPr>
                <w:rFonts w:ascii="Times New Roman" w:eastAsia="Calibri" w:hAnsi="Times New Roman" w:cs="Times New Roman"/>
                <w:sz w:val="20"/>
                <w:szCs w:val="20"/>
                <w:lang w:eastAsia="ru-RU"/>
              </w:rPr>
              <w:t xml:space="preserve">, </w:t>
            </w:r>
            <w:proofErr w:type="spellStart"/>
            <w:r w:rsidRPr="00F414D9">
              <w:rPr>
                <w:rFonts w:ascii="Times New Roman" w:eastAsia="Calibri" w:hAnsi="Times New Roman" w:cs="Times New Roman"/>
                <w:sz w:val="20"/>
                <w:szCs w:val="20"/>
                <w:lang w:eastAsia="ru-RU"/>
              </w:rPr>
              <w:t>Bluetooth</w:t>
            </w:r>
            <w:proofErr w:type="spellEnd"/>
            <w:r w:rsidRPr="00F414D9">
              <w:rPr>
                <w:rFonts w:ascii="Times New Roman" w:eastAsia="Calibri" w:hAnsi="Times New Roman" w:cs="Times New Roman"/>
                <w:sz w:val="20"/>
                <w:szCs w:val="20"/>
                <w:lang w:eastAsia="ru-RU"/>
              </w:rPr>
              <w:t>.</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Тип видеоадаптера: Дискретная.</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Тип накопителя: SSD.</w:t>
            </w:r>
          </w:p>
          <w:p w:rsidR="00000AC2" w:rsidRPr="00F414D9" w:rsidRDefault="00000AC2" w:rsidP="00000AC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Форм-фактор: Ноутбук.</w:t>
            </w:r>
          </w:p>
          <w:p w:rsidR="00000AC2" w:rsidRPr="00F414D9" w:rsidRDefault="00000AC2" w:rsidP="00000AC2">
            <w:pPr>
              <w:keepNext/>
              <w:keepLines/>
              <w:rPr>
                <w:rFonts w:ascii="Times New Roman" w:eastAsia="Times New Roman" w:hAnsi="Times New Roman" w:cs="Times New Roman"/>
                <w:b/>
                <w:sz w:val="20"/>
                <w:szCs w:val="20"/>
                <w:lang w:eastAsia="ru-RU"/>
              </w:rPr>
            </w:pPr>
            <w:r w:rsidRPr="00F414D9">
              <w:rPr>
                <w:rFonts w:ascii="Times New Roman" w:eastAsia="Times New Roman" w:hAnsi="Times New Roman" w:cs="Times New Roman"/>
                <w:sz w:val="20"/>
                <w:szCs w:val="20"/>
                <w:lang w:eastAsia="ru-RU"/>
              </w:rPr>
              <w:t>Частота процессора базовая: 3.6 Гигагерц.</w:t>
            </w:r>
          </w:p>
        </w:tc>
        <w:tc>
          <w:tcPr>
            <w:tcW w:w="1418" w:type="dxa"/>
            <w:tcBorders>
              <w:top w:val="single" w:sz="4" w:space="0" w:color="auto"/>
              <w:left w:val="single" w:sz="4" w:space="0" w:color="auto"/>
              <w:bottom w:val="single" w:sz="4" w:space="0" w:color="auto"/>
              <w:right w:val="single" w:sz="4" w:space="0" w:color="auto"/>
            </w:tcBorders>
          </w:tcPr>
          <w:p w:rsidR="00000AC2" w:rsidRPr="00F414D9" w:rsidRDefault="00000AC2" w:rsidP="00000AC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r>
      <w:tr w:rsidR="00000AC2" w:rsidRPr="00F414D9" w:rsidTr="00000AC2">
        <w:trPr>
          <w:trHeight w:val="520"/>
        </w:trPr>
        <w:tc>
          <w:tcPr>
            <w:tcW w:w="817" w:type="dxa"/>
            <w:tcBorders>
              <w:top w:val="single" w:sz="4" w:space="0" w:color="auto"/>
              <w:left w:val="single" w:sz="4" w:space="0" w:color="auto"/>
              <w:bottom w:val="single" w:sz="4" w:space="0" w:color="auto"/>
              <w:right w:val="single" w:sz="4" w:space="0" w:color="auto"/>
            </w:tcBorders>
          </w:tcPr>
          <w:p w:rsidR="00000AC2" w:rsidRPr="00F414D9" w:rsidRDefault="00906519" w:rsidP="00000AC2">
            <w:pPr>
              <w:keepNext/>
              <w:keepLines/>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2619" w:type="dxa"/>
            <w:tcBorders>
              <w:top w:val="single" w:sz="4" w:space="0" w:color="auto"/>
              <w:left w:val="single" w:sz="4" w:space="0" w:color="auto"/>
              <w:bottom w:val="single" w:sz="4" w:space="0" w:color="auto"/>
              <w:right w:val="single" w:sz="4" w:space="0" w:color="auto"/>
            </w:tcBorders>
            <w:vAlign w:val="center"/>
          </w:tcPr>
          <w:p w:rsidR="00000AC2" w:rsidRPr="0019005A" w:rsidRDefault="00000AC2" w:rsidP="00000AC2">
            <w:pPr>
              <w:keepNext/>
              <w:keepLines/>
              <w:jc w:val="both"/>
              <w:rPr>
                <w:rFonts w:ascii="Times New Roman" w:hAnsi="Times New Roman" w:cs="Times New Roman"/>
                <w:b/>
              </w:rPr>
            </w:pPr>
            <w:r w:rsidRPr="0019005A">
              <w:rPr>
                <w:rFonts w:ascii="Times New Roman" w:hAnsi="Times New Roman" w:cs="Times New Roman"/>
              </w:rPr>
              <w:t>Демонстрационное оборудование (по химии)</w:t>
            </w:r>
          </w:p>
        </w:tc>
        <w:tc>
          <w:tcPr>
            <w:tcW w:w="5319" w:type="dxa"/>
            <w:tcBorders>
              <w:top w:val="single" w:sz="4" w:space="0" w:color="auto"/>
              <w:left w:val="single" w:sz="4" w:space="0" w:color="auto"/>
              <w:bottom w:val="single" w:sz="4" w:space="0" w:color="auto"/>
              <w:right w:val="single" w:sz="4" w:space="0" w:color="auto"/>
            </w:tcBorders>
            <w:vAlign w:val="center"/>
          </w:tcPr>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Столик подъемный: </w:t>
            </w:r>
            <w:r w:rsidRPr="00000AC2">
              <w:rPr>
                <w:rFonts w:ascii="Times New Roman" w:hAnsi="Times New Roman"/>
                <w:sz w:val="20"/>
                <w:szCs w:val="20"/>
                <w:lang w:eastAsia="ru-RU"/>
              </w:rPr>
              <w:t xml:space="preserve">не менее 1 шт. Предназначен для сборки учебных установок, демонстрации приборов и установок, проведения демонстрационных опытов, в которых требуется вертикальное перемещение элементов установок: наличие. </w:t>
            </w:r>
            <w:proofErr w:type="gramStart"/>
            <w:r w:rsidRPr="00000AC2">
              <w:rPr>
                <w:rFonts w:ascii="Times New Roman" w:hAnsi="Times New Roman"/>
                <w:sz w:val="20"/>
                <w:szCs w:val="20"/>
                <w:lang w:eastAsia="ru-RU"/>
              </w:rPr>
              <w:t>Оснащен</w:t>
            </w:r>
            <w:proofErr w:type="gramEnd"/>
            <w:r w:rsidRPr="00000AC2">
              <w:rPr>
                <w:rFonts w:ascii="Times New Roman" w:hAnsi="Times New Roman"/>
                <w:sz w:val="20"/>
                <w:szCs w:val="20"/>
                <w:lang w:eastAsia="ru-RU"/>
              </w:rPr>
              <w:t xml:space="preserve"> системой микролифта, которая позволяет преобразовывать вращение приводного винта в вертикальное перемещение плоскости столика: наличие. Длина столешницы не менее 200 мм. Ширина столешницы не менее 200 мм. Регулируемая высота</w:t>
            </w:r>
            <w:r w:rsidRPr="00000AC2">
              <w:rPr>
                <w:rFonts w:ascii="Times New Roman" w:hAnsi="Times New Roman"/>
                <w:i/>
                <w:sz w:val="20"/>
                <w:szCs w:val="20"/>
                <w:lang w:eastAsia="ru-RU"/>
              </w:rPr>
              <w:t xml:space="preserve"> </w:t>
            </w:r>
            <w:r w:rsidRPr="00000AC2">
              <w:rPr>
                <w:rFonts w:ascii="Times New Roman" w:hAnsi="Times New Roman"/>
                <w:sz w:val="20"/>
                <w:szCs w:val="20"/>
                <w:lang w:eastAsia="ru-RU"/>
              </w:rPr>
              <w:t>от 50 до 300 мм. Грузоподъёмность не менее 5 кг.</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Штатив демонстрационный химический: </w:t>
            </w:r>
            <w:r w:rsidRPr="00000AC2">
              <w:rPr>
                <w:rFonts w:ascii="Times New Roman" w:hAnsi="Times New Roman"/>
                <w:sz w:val="20"/>
                <w:szCs w:val="20"/>
                <w:lang w:eastAsia="ru-RU"/>
              </w:rPr>
              <w:t xml:space="preserve">не менее 1 шт. Предназначен для сборки учебных экспериментальных установок на демонстрационном столе кабинета химии: наличие. Штатив при проведении демонстрационных экспериментов в лаборатории обеспечивает закрепление предметов, приспособлений и устройств, необходимых для проведения опытов: наличие. Опора треугольной формы не менее 1 шт. Стержень большой не менее 2 шт. (длина не менее 450 мм, не более 750 мм). Стержень малый не менее </w:t>
            </w:r>
            <w:r w:rsidRPr="00000AC2">
              <w:rPr>
                <w:rFonts w:ascii="Times New Roman" w:hAnsi="Times New Roman"/>
                <w:sz w:val="20"/>
                <w:szCs w:val="20"/>
                <w:lang w:eastAsia="ru-RU"/>
              </w:rPr>
              <w:lastRenderedPageBreak/>
              <w:t xml:space="preserve">1 шт. (длина не менее 150 мм, не более 400 мм). Муфты крепежные не менее 4 шт. Лапа зажимающая плоская не менее 1 шт. </w:t>
            </w:r>
            <w:proofErr w:type="gramStart"/>
            <w:r w:rsidRPr="00000AC2">
              <w:rPr>
                <w:rFonts w:ascii="Times New Roman" w:hAnsi="Times New Roman"/>
                <w:sz w:val="20"/>
                <w:szCs w:val="20"/>
                <w:lang w:eastAsia="ru-RU"/>
              </w:rPr>
              <w:t>Лапа</w:t>
            </w:r>
            <w:proofErr w:type="gramEnd"/>
            <w:r w:rsidRPr="00000AC2">
              <w:rPr>
                <w:rFonts w:ascii="Times New Roman" w:hAnsi="Times New Roman"/>
                <w:sz w:val="20"/>
                <w:szCs w:val="20"/>
                <w:lang w:eastAsia="ru-RU"/>
              </w:rPr>
              <w:t xml:space="preserve"> зажимающая с тремя захватами не менее 1 шт. Лапа зажимающая с цепью не менее 1 шт. Держатель бюреток не менее 1 шт. Кольцо малое со стержнем не менее 1 шт. (наружный диаметр малого кольца не менее 40 мм не более 80 мм). Кольцо большое со стрежнем не менее 1 шт. (наружный диаметр большого кольца не менее 70 мм, не более 110 мм).</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Аппарат для проведения химических реакций: </w:t>
            </w:r>
            <w:r w:rsidRPr="00000AC2">
              <w:rPr>
                <w:rFonts w:ascii="Times New Roman" w:hAnsi="Times New Roman"/>
                <w:sz w:val="20"/>
                <w:szCs w:val="20"/>
                <w:lang w:eastAsia="ru-RU"/>
              </w:rPr>
              <w:t>не менее 1 шт. Основным назначением аппарата является проведение демонстрационных химических опытов преподавателем с веществами, выделяющими в процессе реакции токсичные газы в условиях помещений без вытяжки: наличие. Безопасность проведения опытов обеспечивается замкнутостью системы сосудов и наличием поглощающих вредные продукты реакции веществ: наличие. Представляет собой сборное устройство из стеклянных элементов: наличие. Устройство состоит из основной колбы-реактора (имеет два горлышка) не менее 1 шт., сосуды для жидких и твердых поглотителей вредных продуктов реакции не менее 4 шт.</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Набор для электролиза демонстрационный: </w:t>
            </w:r>
            <w:r w:rsidRPr="00000AC2">
              <w:rPr>
                <w:rFonts w:ascii="Times New Roman" w:hAnsi="Times New Roman"/>
                <w:sz w:val="20"/>
                <w:szCs w:val="20"/>
                <w:lang w:eastAsia="ru-RU"/>
              </w:rPr>
              <w:t>не менее 1 шт. Набор позволяет исследовать проводимость веществ, измерить электрохимический эквивалент меди, произвести электролиз воды, продемонстрировать химическое действие тока, устройство и действие гальванического элемента и аккумулятора, гальваническое покрытие: наличие. В комплект входят пластмассовые сосуды не менее 2 шт., крышка с двумя универсальными зажимами и индикатором не менее 1 шт., крышка сосуда не менее 1 шт., электроды: не менее 2 шт., электрод цинковый (оцинкованное железо) не менее 1 шт., электрод медный не менее 1 шт., контактор не менее 1 шт.</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Комплект мерных колб малого объема: </w:t>
            </w:r>
            <w:proofErr w:type="gramStart"/>
            <w:r w:rsidRPr="00000AC2">
              <w:rPr>
                <w:rFonts w:ascii="Times New Roman" w:hAnsi="Times New Roman"/>
                <w:sz w:val="20"/>
                <w:szCs w:val="20"/>
                <w:lang w:eastAsia="ru-RU"/>
              </w:rPr>
              <w:t>предназначены</w:t>
            </w:r>
            <w:proofErr w:type="gramEnd"/>
            <w:r w:rsidRPr="00000AC2">
              <w:rPr>
                <w:rFonts w:ascii="Times New Roman" w:hAnsi="Times New Roman"/>
                <w:sz w:val="20"/>
                <w:szCs w:val="20"/>
                <w:lang w:eastAsia="ru-RU"/>
              </w:rPr>
              <w:t xml:space="preserve"> для демонстрационных опытов. Шаг объема колб не менее 50 мл. Минимальный объём колбы не менее 100 мл. Максимальный объём колбы не более 2000 мл. Количество колб не менее 10 шт. Колбы изготовлены из стекла.</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Набор флаконов: </w:t>
            </w:r>
            <w:r w:rsidRPr="00000AC2">
              <w:rPr>
                <w:rFonts w:ascii="Times New Roman" w:hAnsi="Times New Roman"/>
                <w:sz w:val="20"/>
                <w:szCs w:val="20"/>
                <w:lang w:eastAsia="ru-RU"/>
              </w:rPr>
              <w:t>предназначен для хранения растворов реактивов. Не менее 10 флаконов: в наборе. Флаконы изготовлены из стекла. Пробка для каждого флакона. Объем флакона не менее 250 мл, не более 300 мл.</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Прибор для опытов по химии с электрическим током лабораторный</w:t>
            </w:r>
            <w:r w:rsidRPr="00000AC2">
              <w:rPr>
                <w:rFonts w:ascii="Times New Roman" w:hAnsi="Times New Roman"/>
                <w:sz w:val="20"/>
                <w:szCs w:val="20"/>
                <w:lang w:eastAsia="ru-RU"/>
              </w:rPr>
              <w:t>: предназначен для проведения лабораторных опытов по химии с электрическим током. В комплекте пластмассовый сосуд не менее 1 шт., крышка с тремя клеммами, двумя зажимами и индикатором не менее 1 шт., электроды из графита не менее 2 шт., контактор не менее 1 шт. Один из зажимов на крышке соединен проводом с лампочкой индикатора (на внутренней стороне крышки). Возможно использование электрической цепи, как с индикатором,</w:t>
            </w:r>
            <w:r w:rsidRPr="00000AC2">
              <w:rPr>
                <w:rFonts w:ascii="Times New Roman" w:hAnsi="Times New Roman"/>
                <w:sz w:val="20"/>
                <w:szCs w:val="20"/>
                <w:lang w:eastAsia="ru-RU"/>
              </w:rPr>
              <w:br/>
              <w:t>так и без него.</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Прибор для иллюстрации закона сохранения массы веществ</w:t>
            </w:r>
            <w:r w:rsidRPr="00000AC2">
              <w:rPr>
                <w:rFonts w:ascii="Times New Roman" w:hAnsi="Times New Roman"/>
                <w:sz w:val="20"/>
                <w:szCs w:val="20"/>
                <w:lang w:eastAsia="ru-RU"/>
              </w:rPr>
              <w:t xml:space="preserve">: Учебное оборудование предназначено для иллюстрации закона сохранения массы веществ на уроках химии. Прибор состоит из сосуда </w:t>
            </w:r>
            <w:proofErr w:type="spellStart"/>
            <w:r w:rsidRPr="00000AC2">
              <w:rPr>
                <w:rFonts w:ascii="Times New Roman" w:hAnsi="Times New Roman"/>
                <w:sz w:val="20"/>
                <w:szCs w:val="20"/>
                <w:lang w:eastAsia="ru-RU"/>
              </w:rPr>
              <w:t>Ландольта</w:t>
            </w:r>
            <w:proofErr w:type="spellEnd"/>
            <w:r w:rsidRPr="00000AC2">
              <w:rPr>
                <w:rFonts w:ascii="Times New Roman" w:hAnsi="Times New Roman"/>
                <w:sz w:val="20"/>
                <w:szCs w:val="20"/>
                <w:lang w:eastAsia="ru-RU"/>
              </w:rPr>
              <w:t xml:space="preserve"> с металлической дужкой и вставленной в горловину сосуда резиновой пробки. При работе с прибором используют </w:t>
            </w:r>
            <w:proofErr w:type="spellStart"/>
            <w:proofErr w:type="gramStart"/>
            <w:r w:rsidRPr="00000AC2">
              <w:rPr>
                <w:rFonts w:ascii="Times New Roman" w:hAnsi="Times New Roman"/>
                <w:sz w:val="20"/>
                <w:szCs w:val="20"/>
                <w:lang w:eastAsia="ru-RU"/>
              </w:rPr>
              <w:t>техно-химические</w:t>
            </w:r>
            <w:proofErr w:type="spellEnd"/>
            <w:proofErr w:type="gramEnd"/>
            <w:r w:rsidRPr="00000AC2">
              <w:rPr>
                <w:rFonts w:ascii="Times New Roman" w:hAnsi="Times New Roman"/>
                <w:sz w:val="20"/>
                <w:szCs w:val="20"/>
                <w:lang w:eastAsia="ru-RU"/>
              </w:rPr>
              <w:t xml:space="preserve"> весы. Для иллюстрации закона сохранения массы веществ целесообразно использовать два сосуда </w:t>
            </w:r>
            <w:proofErr w:type="spellStart"/>
            <w:r w:rsidRPr="00000AC2">
              <w:rPr>
                <w:rFonts w:ascii="Times New Roman" w:hAnsi="Times New Roman"/>
                <w:sz w:val="20"/>
                <w:szCs w:val="20"/>
                <w:lang w:eastAsia="ru-RU"/>
              </w:rPr>
              <w:t>Ландольта</w:t>
            </w:r>
            <w:proofErr w:type="spellEnd"/>
            <w:r w:rsidRPr="00000AC2">
              <w:rPr>
                <w:rFonts w:ascii="Times New Roman" w:hAnsi="Times New Roman"/>
                <w:sz w:val="20"/>
                <w:szCs w:val="20"/>
                <w:lang w:eastAsia="ru-RU"/>
              </w:rPr>
              <w:t xml:space="preserve">. В них проводят химические реакции </w:t>
            </w:r>
            <w:r w:rsidRPr="00000AC2">
              <w:rPr>
                <w:rFonts w:ascii="Times New Roman" w:hAnsi="Times New Roman"/>
                <w:sz w:val="20"/>
                <w:szCs w:val="20"/>
                <w:lang w:eastAsia="ru-RU"/>
              </w:rPr>
              <w:lastRenderedPageBreak/>
              <w:t xml:space="preserve">с ярко выраженными признаками: изменением цвета, выпадением осадка. В комплекте не менее 2 сосудов </w:t>
            </w:r>
            <w:proofErr w:type="spellStart"/>
            <w:r w:rsidRPr="00000AC2">
              <w:rPr>
                <w:rFonts w:ascii="Times New Roman" w:hAnsi="Times New Roman"/>
                <w:sz w:val="20"/>
                <w:szCs w:val="20"/>
                <w:lang w:eastAsia="ru-RU"/>
              </w:rPr>
              <w:t>Линдольта</w:t>
            </w:r>
            <w:proofErr w:type="spellEnd"/>
            <w:r w:rsidRPr="00000AC2">
              <w:rPr>
                <w:rFonts w:ascii="Times New Roman" w:hAnsi="Times New Roman"/>
                <w:sz w:val="20"/>
                <w:szCs w:val="20"/>
                <w:lang w:eastAsia="ru-RU"/>
              </w:rPr>
              <w:t xml:space="preserve"> с металлической дужкой. Пробка резиновая не менее 2 шт.</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Делительная воронка: </w:t>
            </w:r>
            <w:r w:rsidRPr="00000AC2">
              <w:rPr>
                <w:rFonts w:ascii="Times New Roman" w:hAnsi="Times New Roman"/>
                <w:sz w:val="20"/>
                <w:szCs w:val="20"/>
                <w:lang w:eastAsia="ru-RU"/>
              </w:rPr>
              <w:t xml:space="preserve">не менее 1 шт. Предназначена для разделения двух жидкостей по плотности. Воронки </w:t>
            </w:r>
            <w:proofErr w:type="gramStart"/>
            <w:r w:rsidRPr="00000AC2">
              <w:rPr>
                <w:rFonts w:ascii="Times New Roman" w:hAnsi="Times New Roman"/>
                <w:sz w:val="20"/>
                <w:szCs w:val="20"/>
                <w:lang w:eastAsia="ru-RU"/>
              </w:rPr>
              <w:t>изготовлена</w:t>
            </w:r>
            <w:proofErr w:type="gramEnd"/>
            <w:r w:rsidRPr="00000AC2">
              <w:rPr>
                <w:rFonts w:ascii="Times New Roman" w:hAnsi="Times New Roman"/>
                <w:sz w:val="20"/>
                <w:szCs w:val="20"/>
                <w:lang w:eastAsia="ru-RU"/>
              </w:rPr>
              <w:t xml:space="preserve"> из стекла.</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Установка для перегонки веществ: </w:t>
            </w:r>
            <w:r w:rsidRPr="00000AC2">
              <w:rPr>
                <w:rFonts w:ascii="Times New Roman" w:hAnsi="Times New Roman"/>
                <w:sz w:val="20"/>
                <w:szCs w:val="20"/>
                <w:lang w:eastAsia="ru-RU"/>
              </w:rPr>
              <w:t xml:space="preserve">не менее 1 шт. Набор предназначен для использования в демонстрационных опытах по перегонке веществ. </w:t>
            </w:r>
            <w:proofErr w:type="gramStart"/>
            <w:r w:rsidRPr="00000AC2">
              <w:rPr>
                <w:rFonts w:ascii="Times New Roman" w:hAnsi="Times New Roman"/>
                <w:sz w:val="20"/>
                <w:szCs w:val="20"/>
                <w:lang w:eastAsia="ru-RU"/>
              </w:rPr>
              <w:t xml:space="preserve">В комплекте колба </w:t>
            </w:r>
            <w:proofErr w:type="spellStart"/>
            <w:r w:rsidRPr="00000AC2">
              <w:rPr>
                <w:rFonts w:ascii="Times New Roman" w:hAnsi="Times New Roman"/>
                <w:sz w:val="20"/>
                <w:szCs w:val="20"/>
                <w:lang w:eastAsia="ru-RU"/>
              </w:rPr>
              <w:t>Вюрца</w:t>
            </w:r>
            <w:proofErr w:type="spellEnd"/>
            <w:r w:rsidRPr="00000AC2">
              <w:rPr>
                <w:rFonts w:ascii="Times New Roman" w:hAnsi="Times New Roman"/>
                <w:sz w:val="20"/>
                <w:szCs w:val="20"/>
                <w:lang w:eastAsia="ru-RU"/>
              </w:rPr>
              <w:t xml:space="preserve"> не менее 1 шт., холодильник ХПТ-300 не менее 1 шт., колба не менее 1 шт. (коническая или плоскодонная с объемом 250 мл., пробка резиновая к колбе </w:t>
            </w:r>
            <w:proofErr w:type="spellStart"/>
            <w:r w:rsidRPr="00000AC2">
              <w:rPr>
                <w:rFonts w:ascii="Times New Roman" w:hAnsi="Times New Roman"/>
                <w:sz w:val="20"/>
                <w:szCs w:val="20"/>
                <w:lang w:eastAsia="ru-RU"/>
              </w:rPr>
              <w:t>Вюрца</w:t>
            </w:r>
            <w:proofErr w:type="spellEnd"/>
            <w:r w:rsidRPr="00000AC2">
              <w:rPr>
                <w:rFonts w:ascii="Times New Roman" w:hAnsi="Times New Roman"/>
                <w:sz w:val="20"/>
                <w:szCs w:val="20"/>
                <w:lang w:eastAsia="ru-RU"/>
              </w:rPr>
              <w:t xml:space="preserve"> не менее 1 шт., аллонж: не менее 1 шт., пробка соединительная с отверстием не менее 1 шт., трубка резиновая не менее 2 шт. (длина резиновой трубки от 30 см</w:t>
            </w:r>
            <w:proofErr w:type="gramEnd"/>
            <w:r w:rsidRPr="00000AC2">
              <w:rPr>
                <w:rFonts w:ascii="Times New Roman" w:hAnsi="Times New Roman"/>
                <w:sz w:val="20"/>
                <w:szCs w:val="20"/>
                <w:lang w:eastAsia="ru-RU"/>
              </w:rPr>
              <w:t xml:space="preserve"> до 35 см). Длина установки не менее 550 мм.</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Прибор для получения газов: </w:t>
            </w:r>
            <w:r w:rsidRPr="00000AC2">
              <w:rPr>
                <w:rFonts w:ascii="Times New Roman" w:hAnsi="Times New Roman"/>
                <w:sz w:val="20"/>
                <w:szCs w:val="20"/>
                <w:lang w:eastAsia="ru-RU"/>
              </w:rPr>
              <w:t>не менее 1 шт. Предназначен для получения газов при проведении лабораторных опытов и практических занятий: наличие. Прибор состоит из пробирки, воронки с длинным отростком, вставленной в резиновую пробку, трех неподвижных чашек-насадок с буртиками и отверстиями в дне чашек, газоотводной резиновой трубки, наконечника, пружинного зажима и стеклянной выводной трубки. Прибор позволяет получить газы: водорода, углекислого газа, хлора.</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Баня комбинированная лабораторная: </w:t>
            </w:r>
            <w:r w:rsidRPr="00000AC2">
              <w:rPr>
                <w:rFonts w:ascii="Times New Roman" w:hAnsi="Times New Roman"/>
                <w:sz w:val="20"/>
                <w:szCs w:val="20"/>
                <w:lang w:eastAsia="ru-RU"/>
              </w:rPr>
              <w:t xml:space="preserve">не менее 1 шт. Предназначена для нагрева и поддержания постоянной температуры образцов в биологической и химической </w:t>
            </w:r>
            <w:proofErr w:type="gramStart"/>
            <w:r w:rsidRPr="00000AC2">
              <w:rPr>
                <w:rFonts w:ascii="Times New Roman" w:hAnsi="Times New Roman"/>
                <w:sz w:val="20"/>
                <w:szCs w:val="20"/>
                <w:lang w:eastAsia="ru-RU"/>
              </w:rPr>
              <w:t>лабораториях</w:t>
            </w:r>
            <w:proofErr w:type="gramEnd"/>
            <w:r w:rsidRPr="00000AC2">
              <w:rPr>
                <w:rFonts w:ascii="Times New Roman" w:hAnsi="Times New Roman"/>
                <w:sz w:val="20"/>
                <w:szCs w:val="20"/>
                <w:lang w:eastAsia="ru-RU"/>
              </w:rPr>
              <w:t>: наличие. Возможность использования и как водяную баню, и как песчаную. Объём не менее 1 л, не более 3 л. Температура нагрева не менее 120 °С. В комплект входят кольца сменные с отверстиями отличными друг от друга диаметра не менее 3 шт., плитка электрическая.</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Фарфоровая ступка с пестиком: </w:t>
            </w:r>
            <w:r w:rsidRPr="00000AC2">
              <w:rPr>
                <w:rFonts w:ascii="Times New Roman" w:hAnsi="Times New Roman"/>
                <w:sz w:val="20"/>
                <w:szCs w:val="20"/>
                <w:lang w:eastAsia="ru-RU"/>
              </w:rPr>
              <w:t>не менее 1 шт. Предназначена для размельчения крупных фракций веществ и приготовления порошковых смесей: наличие. Диаметр дна не менее 40 мм не более 90 мм. Наибольший наружный диаметр не менее 80 мм не более 150 мм. Высота не менее 40 мм не более 150 мм. Глубина ступки не менее 30 мм не более 60 мм. Длина пестика не менее 85 мм не более 150 мм.</w:t>
            </w:r>
          </w:p>
          <w:p w:rsidR="00000AC2" w:rsidRDefault="00000AC2" w:rsidP="00000AC2">
            <w:pPr>
              <w:keepNext/>
              <w:keepLines/>
              <w:jc w:val="both"/>
              <w:rPr>
                <w:rFonts w:ascii="Times New Roman" w:hAnsi="Times New Roman" w:cs="Times New Roman"/>
                <w:b/>
                <w:sz w:val="24"/>
                <w:szCs w:val="24"/>
              </w:rPr>
            </w:pPr>
            <w:r w:rsidRPr="00000AC2">
              <w:rPr>
                <w:rFonts w:ascii="Times New Roman" w:hAnsi="Times New Roman" w:cs="Times New Roman"/>
                <w:b/>
                <w:sz w:val="20"/>
                <w:szCs w:val="20"/>
              </w:rPr>
              <w:t xml:space="preserve">Комплект термометров: </w:t>
            </w:r>
            <w:r w:rsidRPr="00000AC2">
              <w:rPr>
                <w:rFonts w:ascii="Times New Roman" w:hAnsi="Times New Roman" w:cs="Times New Roman"/>
                <w:sz w:val="20"/>
                <w:szCs w:val="20"/>
              </w:rPr>
              <w:t>не менее 1 шт. Термометр предназначен для использования в общеобразовательных учреждениях на уроках химии, для измерения температуры при подготовке и проведении экспериментов, проведении лабораторных работ по калориметрии, удельной теплоемкости воды, температуры кипения различных жидкостей: наличие. Количество термометров в комплекте не менее 2 шт. Диапазон измерений 1 от 0</w:t>
            </w:r>
            <w:proofErr w:type="gramStart"/>
            <w:r w:rsidRPr="00000AC2">
              <w:rPr>
                <w:rFonts w:ascii="Times New Roman" w:hAnsi="Times New Roman" w:cs="Times New Roman"/>
                <w:sz w:val="20"/>
                <w:szCs w:val="20"/>
              </w:rPr>
              <w:t xml:space="preserve"> °С</w:t>
            </w:r>
            <w:proofErr w:type="gramEnd"/>
            <w:r w:rsidRPr="00000AC2">
              <w:rPr>
                <w:rFonts w:ascii="Times New Roman" w:hAnsi="Times New Roman" w:cs="Times New Roman"/>
                <w:sz w:val="20"/>
                <w:szCs w:val="20"/>
              </w:rPr>
              <w:t xml:space="preserve"> до 100 °С. Диапазон измерений 2 термометра от 0 °С до 360 °С. Цена деления шкалы 1ºС.</w:t>
            </w:r>
          </w:p>
        </w:tc>
        <w:tc>
          <w:tcPr>
            <w:tcW w:w="1418" w:type="dxa"/>
            <w:tcBorders>
              <w:top w:val="single" w:sz="4" w:space="0" w:color="auto"/>
              <w:left w:val="single" w:sz="4" w:space="0" w:color="auto"/>
              <w:bottom w:val="single" w:sz="4" w:space="0" w:color="auto"/>
              <w:right w:val="single" w:sz="4" w:space="0" w:color="auto"/>
            </w:tcBorders>
          </w:tcPr>
          <w:p w:rsidR="00000AC2" w:rsidRDefault="00000AC2" w:rsidP="00000AC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w:t>
            </w:r>
          </w:p>
        </w:tc>
      </w:tr>
      <w:tr w:rsidR="00000AC2" w:rsidRPr="00F414D9" w:rsidTr="00000AC2">
        <w:trPr>
          <w:trHeight w:val="520"/>
        </w:trPr>
        <w:tc>
          <w:tcPr>
            <w:tcW w:w="817" w:type="dxa"/>
            <w:tcBorders>
              <w:top w:val="single" w:sz="4" w:space="0" w:color="auto"/>
              <w:left w:val="single" w:sz="4" w:space="0" w:color="auto"/>
              <w:bottom w:val="single" w:sz="4" w:space="0" w:color="auto"/>
              <w:right w:val="single" w:sz="4" w:space="0" w:color="auto"/>
            </w:tcBorders>
          </w:tcPr>
          <w:p w:rsidR="00000AC2" w:rsidRPr="00F414D9" w:rsidRDefault="00906519" w:rsidP="00000AC2">
            <w:pPr>
              <w:keepNext/>
              <w:keepLines/>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3</w:t>
            </w:r>
          </w:p>
        </w:tc>
        <w:tc>
          <w:tcPr>
            <w:tcW w:w="2619" w:type="dxa"/>
            <w:tcBorders>
              <w:top w:val="single" w:sz="4" w:space="0" w:color="auto"/>
              <w:left w:val="single" w:sz="4" w:space="0" w:color="auto"/>
              <w:bottom w:val="single" w:sz="4" w:space="0" w:color="auto"/>
              <w:right w:val="single" w:sz="4" w:space="0" w:color="auto"/>
            </w:tcBorders>
            <w:vAlign w:val="center"/>
          </w:tcPr>
          <w:p w:rsidR="00000AC2" w:rsidRPr="0019005A" w:rsidRDefault="00000AC2" w:rsidP="00000AC2">
            <w:pPr>
              <w:keepNext/>
              <w:keepLines/>
              <w:jc w:val="center"/>
              <w:rPr>
                <w:rFonts w:ascii="Times New Roman" w:hAnsi="Times New Roman" w:cs="Times New Roman"/>
                <w:b/>
              </w:rPr>
            </w:pPr>
            <w:r w:rsidRPr="0019005A">
              <w:rPr>
                <w:rFonts w:ascii="Times New Roman" w:hAnsi="Times New Roman" w:cs="Times New Roman"/>
              </w:rPr>
              <w:t>Набор посуды и принадлежностей (</w:t>
            </w:r>
            <w:proofErr w:type="spellStart"/>
            <w:r w:rsidRPr="0019005A">
              <w:rPr>
                <w:rFonts w:ascii="Times New Roman" w:hAnsi="Times New Roman" w:cs="Times New Roman"/>
              </w:rPr>
              <w:t>микролаборатория</w:t>
            </w:r>
            <w:proofErr w:type="spellEnd"/>
            <w:r w:rsidRPr="0019005A">
              <w:rPr>
                <w:rFonts w:ascii="Times New Roman" w:hAnsi="Times New Roman" w:cs="Times New Roman"/>
              </w:rPr>
              <w:t>).</w:t>
            </w:r>
          </w:p>
        </w:tc>
        <w:tc>
          <w:tcPr>
            <w:tcW w:w="5319" w:type="dxa"/>
            <w:tcBorders>
              <w:top w:val="single" w:sz="4" w:space="0" w:color="auto"/>
              <w:left w:val="single" w:sz="4" w:space="0" w:color="auto"/>
              <w:bottom w:val="single" w:sz="4" w:space="0" w:color="auto"/>
              <w:right w:val="single" w:sz="4" w:space="0" w:color="auto"/>
            </w:tcBorders>
            <w:vAlign w:val="center"/>
          </w:tcPr>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Состав набора: </w:t>
            </w:r>
            <w:r w:rsidRPr="00000AC2">
              <w:rPr>
                <w:rFonts w:ascii="Times New Roman" w:hAnsi="Times New Roman"/>
                <w:sz w:val="20"/>
                <w:szCs w:val="20"/>
                <w:lang w:eastAsia="ru-RU"/>
              </w:rPr>
              <w:t xml:space="preserve">Банка для сухих реактивов полиэтиленовая, 40 мл. Воронка лабораторная d56мм. Выпарительная пластина. Палочка стеклянная. Пест. Пинцет. Спиртовка лабораторная малая. Ступка. Фильтры </w:t>
            </w:r>
            <w:proofErr w:type="spellStart"/>
            <w:r w:rsidRPr="00000AC2">
              <w:rPr>
                <w:rFonts w:ascii="Times New Roman" w:hAnsi="Times New Roman"/>
                <w:sz w:val="20"/>
                <w:szCs w:val="20"/>
                <w:lang w:eastAsia="ru-RU"/>
              </w:rPr>
              <w:t>обеззоленные</w:t>
            </w:r>
            <w:proofErr w:type="spellEnd"/>
            <w:r w:rsidRPr="00000AC2">
              <w:rPr>
                <w:rFonts w:ascii="Times New Roman" w:hAnsi="Times New Roman"/>
                <w:sz w:val="20"/>
                <w:szCs w:val="20"/>
                <w:lang w:eastAsia="ru-RU"/>
              </w:rPr>
              <w:t xml:space="preserve"> 90 мм. Цилиндр с носиком и объемной шкалой 500мл. Штатив химический (стержень, муфта, </w:t>
            </w:r>
            <w:r w:rsidRPr="00000AC2">
              <w:rPr>
                <w:rFonts w:ascii="Times New Roman" w:hAnsi="Times New Roman"/>
                <w:sz w:val="20"/>
                <w:szCs w:val="20"/>
                <w:lang w:eastAsia="ru-RU"/>
              </w:rPr>
              <w:lastRenderedPageBreak/>
              <w:t>лапка, кольцо).</w:t>
            </w:r>
          </w:p>
          <w:p w:rsidR="00000AC2" w:rsidRPr="00000AC2" w:rsidRDefault="00000AC2" w:rsidP="00000AC2">
            <w:pPr>
              <w:pStyle w:val="a3"/>
              <w:jc w:val="both"/>
              <w:rPr>
                <w:rFonts w:ascii="Times New Roman" w:hAnsi="Times New Roman"/>
                <w:b/>
                <w:sz w:val="20"/>
                <w:szCs w:val="20"/>
                <w:lang w:eastAsia="ru-RU"/>
              </w:rPr>
            </w:pPr>
            <w:r w:rsidRPr="00000AC2">
              <w:rPr>
                <w:rFonts w:ascii="Times New Roman" w:hAnsi="Times New Roman"/>
                <w:b/>
                <w:sz w:val="20"/>
                <w:szCs w:val="20"/>
                <w:lang w:eastAsia="ru-RU"/>
              </w:rPr>
              <w:t>Дополнительные характеристики*:</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Штатив демонстрационный химический: </w:t>
            </w:r>
            <w:r w:rsidRPr="00000AC2">
              <w:rPr>
                <w:rFonts w:ascii="Times New Roman" w:hAnsi="Times New Roman"/>
                <w:sz w:val="20"/>
                <w:szCs w:val="20"/>
                <w:lang w:eastAsia="ru-RU"/>
              </w:rPr>
              <w:t xml:space="preserve">не менее 1 шт. Предназначен для сборки учебных экспериментальных установок на демонстрационном столе кабинета химии: наличие. Штатив при проведении демонстрационных экспериментов в лаборатории обеспечивает закрепление предметов, приспособлений и устройств, необходимых для проведения опытов: наличие. Опора треугольной формы не менее 1 шт. Стержень большой не менее 2 шт. (длина не менее 450 мм, не более 750 мм). Стержень малый не менее 1 шт. (длина малого стержня не менее 150 мм, не более 400 мм). Муфты крепежные не менее 4 шт. Лапа зажимающая плоская не менее 1 шт. </w:t>
            </w:r>
            <w:proofErr w:type="gramStart"/>
            <w:r w:rsidRPr="00000AC2">
              <w:rPr>
                <w:rFonts w:ascii="Times New Roman" w:hAnsi="Times New Roman"/>
                <w:sz w:val="20"/>
                <w:szCs w:val="20"/>
                <w:lang w:eastAsia="ru-RU"/>
              </w:rPr>
              <w:t>Лапа</w:t>
            </w:r>
            <w:proofErr w:type="gramEnd"/>
            <w:r w:rsidRPr="00000AC2">
              <w:rPr>
                <w:rFonts w:ascii="Times New Roman" w:hAnsi="Times New Roman"/>
                <w:sz w:val="20"/>
                <w:szCs w:val="20"/>
                <w:lang w:eastAsia="ru-RU"/>
              </w:rPr>
              <w:t xml:space="preserve"> зажимающая с тремя захватами не менее 1 шт. Лапа зажимающая с цепью не менее 1 шт. Держатель бюреток не менее 1 шт. Кольцо малое со стержнем не менее 1 шт. Наружный диаметр малого кольца не менее 40 мм не более 80 мм. Кольцо большое со стрежнем не менее 1 шт. Наружный диаметр большого кольца не менее 70 мм не более 110 мм.</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Набор чашек Петри: </w:t>
            </w:r>
            <w:r w:rsidRPr="00000AC2">
              <w:rPr>
                <w:rFonts w:ascii="Times New Roman" w:hAnsi="Times New Roman"/>
                <w:sz w:val="20"/>
                <w:szCs w:val="20"/>
                <w:lang w:eastAsia="ru-RU"/>
              </w:rPr>
              <w:t>не менее 1 шт. Комплект предназначен для проведения демонстрационных работ по химии. В комплект входят чашка Петри диаметром 60 мм (материал – полистирол) не менее 10 шт., чашка Петри диаметром 35 мм (материал – полистирол) не менее 10 шт.</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Набор инструментов </w:t>
            </w:r>
            <w:proofErr w:type="spellStart"/>
            <w:r w:rsidRPr="00000AC2">
              <w:rPr>
                <w:rFonts w:ascii="Times New Roman" w:hAnsi="Times New Roman"/>
                <w:b/>
                <w:sz w:val="20"/>
                <w:szCs w:val="20"/>
                <w:lang w:eastAsia="ru-RU"/>
              </w:rPr>
              <w:t>препаровальных</w:t>
            </w:r>
            <w:proofErr w:type="spellEnd"/>
            <w:r w:rsidRPr="00000AC2">
              <w:rPr>
                <w:rFonts w:ascii="Times New Roman" w:hAnsi="Times New Roman"/>
                <w:b/>
                <w:sz w:val="20"/>
                <w:szCs w:val="20"/>
                <w:lang w:eastAsia="ru-RU"/>
              </w:rPr>
              <w:t xml:space="preserve">: </w:t>
            </w:r>
            <w:r w:rsidRPr="00000AC2">
              <w:rPr>
                <w:rFonts w:ascii="Times New Roman" w:hAnsi="Times New Roman"/>
                <w:sz w:val="20"/>
                <w:szCs w:val="20"/>
                <w:lang w:eastAsia="ru-RU"/>
              </w:rPr>
              <w:t xml:space="preserve">не менее 1 шт. В комплект входят скальпель хирургический не менее 1 шт., ножницы: 1 шт., пинцет: 1 шт., игла </w:t>
            </w:r>
            <w:proofErr w:type="spellStart"/>
            <w:r w:rsidRPr="00000AC2">
              <w:rPr>
                <w:rFonts w:ascii="Times New Roman" w:hAnsi="Times New Roman"/>
                <w:sz w:val="20"/>
                <w:szCs w:val="20"/>
                <w:lang w:eastAsia="ru-RU"/>
              </w:rPr>
              <w:t>препаровальная</w:t>
            </w:r>
            <w:proofErr w:type="spellEnd"/>
            <w:r w:rsidRPr="00000AC2">
              <w:rPr>
                <w:rFonts w:ascii="Times New Roman" w:hAnsi="Times New Roman"/>
                <w:sz w:val="20"/>
                <w:szCs w:val="20"/>
                <w:lang w:eastAsia="ru-RU"/>
              </w:rPr>
              <w:t xml:space="preserve"> прямая  1 шт., игла </w:t>
            </w:r>
            <w:proofErr w:type="spellStart"/>
            <w:r w:rsidRPr="00000AC2">
              <w:rPr>
                <w:rFonts w:ascii="Times New Roman" w:hAnsi="Times New Roman"/>
                <w:sz w:val="20"/>
                <w:szCs w:val="20"/>
                <w:lang w:eastAsia="ru-RU"/>
              </w:rPr>
              <w:t>препаровальная</w:t>
            </w:r>
            <w:proofErr w:type="spellEnd"/>
            <w:r w:rsidRPr="00000AC2">
              <w:rPr>
                <w:rFonts w:ascii="Times New Roman" w:hAnsi="Times New Roman"/>
                <w:sz w:val="20"/>
                <w:szCs w:val="20"/>
                <w:lang w:eastAsia="ru-RU"/>
              </w:rPr>
              <w:t xml:space="preserve"> угловая 1 шт.</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Ложка для сжигания веществ: </w:t>
            </w:r>
            <w:r w:rsidRPr="00000AC2">
              <w:rPr>
                <w:rFonts w:ascii="Times New Roman" w:hAnsi="Times New Roman"/>
                <w:sz w:val="20"/>
                <w:szCs w:val="20"/>
                <w:lang w:eastAsia="ru-RU"/>
              </w:rPr>
              <w:t>не менее 1 шт. Предназначена для проведения опытов по химии, связанных с нагреванием и сжиганием различных веществ: наличие. Ложка изготовлена из металла и снабжена удлиненной ручкой, предохраняющей от ожогов. Позволяет производить опыты по сжиганию вещества в сосудах.</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Фарфоровая ступка с пестиком: </w:t>
            </w:r>
            <w:r w:rsidRPr="00000AC2">
              <w:rPr>
                <w:rFonts w:ascii="Times New Roman" w:hAnsi="Times New Roman"/>
                <w:sz w:val="20"/>
                <w:szCs w:val="20"/>
                <w:lang w:eastAsia="ru-RU"/>
              </w:rPr>
              <w:t>не менее 1 шт. Предназначена для размельчения крупных фракций веществ и приготовления порошковых смесей: наличие. Диаметр дна не менее 40 мм не более 90 мм. Наибольший наружный диаметр не менее 80 мм не более 150 мм. Высота не менее 40 мм не более 150 мм. Глубина ступки не менее 30 мм не более 60 мм. Длина пестика не менее 85 мм не более 150 мм.</w:t>
            </w:r>
          </w:p>
          <w:p w:rsidR="00000AC2" w:rsidRPr="00000AC2" w:rsidRDefault="00000AC2" w:rsidP="00000AC2">
            <w:pPr>
              <w:pStyle w:val="a3"/>
              <w:jc w:val="both"/>
              <w:rPr>
                <w:rFonts w:ascii="Times New Roman" w:hAnsi="Times New Roman"/>
                <w:b/>
                <w:sz w:val="20"/>
                <w:szCs w:val="20"/>
                <w:lang w:eastAsia="ru-RU"/>
              </w:rPr>
            </w:pPr>
            <w:r w:rsidRPr="00000AC2">
              <w:rPr>
                <w:rFonts w:ascii="Times New Roman" w:hAnsi="Times New Roman"/>
                <w:b/>
                <w:sz w:val="20"/>
                <w:szCs w:val="20"/>
                <w:lang w:eastAsia="ru-RU"/>
              </w:rPr>
              <w:t xml:space="preserve">Набор банок для хранения твердых реактивов: </w:t>
            </w:r>
            <w:r w:rsidRPr="00000AC2">
              <w:rPr>
                <w:rFonts w:ascii="Times New Roman" w:hAnsi="Times New Roman"/>
                <w:sz w:val="20"/>
                <w:szCs w:val="20"/>
                <w:lang w:eastAsia="ru-RU"/>
              </w:rPr>
              <w:t>не менее 1 шт. В набор входят банка объёмом 30 мл не менее 3 шт., банка объёмом 50 мл не менее 3 шт.</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Набор флаконов для хранения растворов и реактивов: </w:t>
            </w:r>
            <w:r w:rsidRPr="00000AC2">
              <w:rPr>
                <w:rFonts w:ascii="Times New Roman" w:hAnsi="Times New Roman"/>
                <w:sz w:val="20"/>
                <w:szCs w:val="20"/>
                <w:lang w:eastAsia="ru-RU"/>
              </w:rPr>
              <w:t>не менее 1 шт. Флаконы изготовлены из стекла темного. В комплект входят флаконы объемом 100 мл не менее 30 шт., флаконы объемом 30 мл не менее 60 шт. К каждому флакону крышка: наличие.</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Набор пробирок: </w:t>
            </w:r>
            <w:r w:rsidRPr="00000AC2">
              <w:rPr>
                <w:rFonts w:ascii="Times New Roman" w:hAnsi="Times New Roman"/>
                <w:sz w:val="20"/>
                <w:szCs w:val="20"/>
                <w:lang w:eastAsia="ru-RU"/>
              </w:rPr>
              <w:t>не менее 1 шт. В комплект входят пробирка ПХ-14, не менее 10 шт., пробирка ПХ-16 не менее 10 шт.</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Прибор для получения газов: </w:t>
            </w:r>
            <w:r w:rsidRPr="00000AC2">
              <w:rPr>
                <w:rFonts w:ascii="Times New Roman" w:hAnsi="Times New Roman"/>
                <w:sz w:val="20"/>
                <w:szCs w:val="20"/>
                <w:lang w:eastAsia="ru-RU"/>
              </w:rPr>
              <w:t xml:space="preserve">не менее 1 шт. Предназначен для получения газов при проведении лабораторных опытов и практических занятий: наличие. Прибор состоит из пробирки, воронки с длинным отростком, вставленной в резиновую пробку, трех неподвижных чашек-насадок с буртиками и отверстиями в дне чашек, газоотводной резиновой трубки, наконечника, пружинного зажима и стеклянной выводной трубки. </w:t>
            </w:r>
            <w:r w:rsidRPr="00000AC2">
              <w:rPr>
                <w:rFonts w:ascii="Times New Roman" w:hAnsi="Times New Roman"/>
                <w:sz w:val="20"/>
                <w:szCs w:val="20"/>
                <w:lang w:eastAsia="ru-RU"/>
              </w:rPr>
              <w:lastRenderedPageBreak/>
              <w:t>Прибор позволяет получить газы: водорода, углекислого газа, хлора: наличие.</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Спиртовка лабораторная: </w:t>
            </w:r>
            <w:r w:rsidRPr="00000AC2">
              <w:rPr>
                <w:rFonts w:ascii="Times New Roman" w:hAnsi="Times New Roman"/>
                <w:sz w:val="20"/>
                <w:szCs w:val="20"/>
                <w:lang w:eastAsia="ru-RU"/>
              </w:rPr>
              <w:t>не менее 1 шт. Предназначена для подогрева открытым пламенем: наличие. Спиртовка изготовлена из химически стойкого стекла. Объем 100 мл. Диаметр корпуса не менее 75 мм. Колпачок для гашения пламени: наличие. Хлопчатобумажный фитиль: наличие. Объем горючего для спиртовок не менее 330 г.</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Фильтровальная бумага: </w:t>
            </w:r>
            <w:r w:rsidRPr="00000AC2">
              <w:rPr>
                <w:rFonts w:ascii="Times New Roman" w:hAnsi="Times New Roman"/>
                <w:sz w:val="20"/>
                <w:szCs w:val="20"/>
                <w:lang w:eastAsia="ru-RU"/>
              </w:rPr>
              <w:t>50 шт.</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Колба коническая: </w:t>
            </w:r>
            <w:r w:rsidRPr="00000AC2">
              <w:rPr>
                <w:rFonts w:ascii="Times New Roman" w:hAnsi="Times New Roman"/>
                <w:sz w:val="20"/>
                <w:szCs w:val="20"/>
                <w:lang w:eastAsia="ru-RU"/>
              </w:rPr>
              <w:t xml:space="preserve"> 1 шт.</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Палочка стеклянная (с резиновым наконечником): </w:t>
            </w:r>
            <w:r w:rsidRPr="00000AC2">
              <w:rPr>
                <w:rFonts w:ascii="Times New Roman" w:hAnsi="Times New Roman"/>
                <w:sz w:val="20"/>
                <w:szCs w:val="20"/>
                <w:lang w:eastAsia="ru-RU"/>
              </w:rPr>
              <w:t>не менее 1 шт. Длина не менее 220 мм.</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Чашечка для выпаривания (выпарительная чашечка): </w:t>
            </w:r>
            <w:r w:rsidRPr="00000AC2">
              <w:rPr>
                <w:rFonts w:ascii="Times New Roman" w:hAnsi="Times New Roman"/>
                <w:sz w:val="20"/>
                <w:szCs w:val="20"/>
                <w:lang w:eastAsia="ru-RU"/>
              </w:rPr>
              <w:t xml:space="preserve"> 1шт.</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Цилиндр измерительный с носиком: </w:t>
            </w:r>
            <w:r w:rsidRPr="00000AC2">
              <w:rPr>
                <w:rFonts w:ascii="Times New Roman" w:hAnsi="Times New Roman"/>
                <w:sz w:val="20"/>
                <w:szCs w:val="20"/>
                <w:lang w:eastAsia="ru-RU"/>
              </w:rPr>
              <w:t>не менее 1 шт. Изготовлен из полипропилена. Объём 500 мл. Цена деления 5 мл. Мерная шкала с нижней границей 50 мл, верхней границей 500 мл.</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Воронка коническая: </w:t>
            </w:r>
            <w:r w:rsidRPr="00000AC2">
              <w:rPr>
                <w:rFonts w:ascii="Times New Roman" w:hAnsi="Times New Roman"/>
                <w:sz w:val="20"/>
                <w:szCs w:val="20"/>
                <w:lang w:eastAsia="ru-RU"/>
              </w:rPr>
              <w:t xml:space="preserve">не менее 1 шт. Предназначена для переливания жидкостей и фильтрования: наличие. </w:t>
            </w:r>
            <w:proofErr w:type="gramStart"/>
            <w:r w:rsidRPr="00000AC2">
              <w:rPr>
                <w:rFonts w:ascii="Times New Roman" w:hAnsi="Times New Roman"/>
                <w:sz w:val="20"/>
                <w:szCs w:val="20"/>
                <w:lang w:eastAsia="ru-RU"/>
              </w:rPr>
              <w:t>Изготовлена</w:t>
            </w:r>
            <w:proofErr w:type="gramEnd"/>
            <w:r w:rsidRPr="00000AC2">
              <w:rPr>
                <w:rFonts w:ascii="Times New Roman" w:hAnsi="Times New Roman"/>
                <w:sz w:val="20"/>
                <w:szCs w:val="20"/>
                <w:lang w:eastAsia="ru-RU"/>
              </w:rPr>
              <w:t xml:space="preserve"> из химически стойкого стекла. Диаметр 56 мм, высота 80 мм.</w:t>
            </w:r>
          </w:p>
          <w:p w:rsidR="00000AC2" w:rsidRPr="00000AC2" w:rsidRDefault="00000AC2" w:rsidP="00000AC2">
            <w:pPr>
              <w:pStyle w:val="a3"/>
              <w:jc w:val="both"/>
              <w:rPr>
                <w:rFonts w:ascii="Times New Roman" w:hAnsi="Times New Roman"/>
                <w:sz w:val="20"/>
                <w:szCs w:val="20"/>
                <w:lang w:eastAsia="ru-RU"/>
              </w:rPr>
            </w:pPr>
            <w:r w:rsidRPr="00000AC2">
              <w:rPr>
                <w:rFonts w:ascii="Times New Roman" w:hAnsi="Times New Roman"/>
                <w:b/>
                <w:sz w:val="20"/>
                <w:szCs w:val="20"/>
                <w:lang w:eastAsia="ru-RU"/>
              </w:rPr>
              <w:t xml:space="preserve">Стакан стеклянный: </w:t>
            </w:r>
            <w:r w:rsidRPr="00000AC2">
              <w:rPr>
                <w:rFonts w:ascii="Times New Roman" w:hAnsi="Times New Roman"/>
                <w:sz w:val="20"/>
                <w:szCs w:val="20"/>
                <w:lang w:eastAsia="ru-RU"/>
              </w:rPr>
              <w:t>не менее 1 шт. Объем 100 мл.</w:t>
            </w:r>
          </w:p>
          <w:p w:rsidR="00000AC2" w:rsidRDefault="00000AC2" w:rsidP="00000AC2">
            <w:pPr>
              <w:keepNext/>
              <w:keepLines/>
              <w:rPr>
                <w:rFonts w:ascii="Times New Roman" w:hAnsi="Times New Roman" w:cs="Times New Roman"/>
                <w:b/>
                <w:sz w:val="24"/>
                <w:szCs w:val="24"/>
              </w:rPr>
            </w:pPr>
            <w:r w:rsidRPr="00000AC2">
              <w:rPr>
                <w:rFonts w:ascii="Times New Roman" w:hAnsi="Times New Roman" w:cs="Times New Roman"/>
                <w:b/>
                <w:sz w:val="20"/>
                <w:szCs w:val="20"/>
              </w:rPr>
              <w:t xml:space="preserve">Газоотводная трубка: </w:t>
            </w:r>
            <w:r w:rsidRPr="00000AC2">
              <w:rPr>
                <w:rFonts w:ascii="Times New Roman" w:hAnsi="Times New Roman" w:cs="Times New Roman"/>
                <w:sz w:val="20"/>
                <w:szCs w:val="20"/>
              </w:rPr>
              <w:t xml:space="preserve"> 1 шт.</w:t>
            </w:r>
          </w:p>
        </w:tc>
        <w:tc>
          <w:tcPr>
            <w:tcW w:w="1418" w:type="dxa"/>
            <w:tcBorders>
              <w:top w:val="single" w:sz="4" w:space="0" w:color="auto"/>
              <w:left w:val="single" w:sz="4" w:space="0" w:color="auto"/>
              <w:bottom w:val="single" w:sz="4" w:space="0" w:color="auto"/>
              <w:right w:val="single" w:sz="4" w:space="0" w:color="auto"/>
            </w:tcBorders>
          </w:tcPr>
          <w:p w:rsidR="00000AC2" w:rsidRDefault="00000AC2" w:rsidP="00000AC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w:t>
            </w:r>
          </w:p>
        </w:tc>
      </w:tr>
      <w:tr w:rsidR="00051CB5" w:rsidRPr="00F414D9" w:rsidTr="00000AC2">
        <w:trPr>
          <w:trHeight w:val="520"/>
        </w:trPr>
        <w:tc>
          <w:tcPr>
            <w:tcW w:w="817" w:type="dxa"/>
            <w:tcBorders>
              <w:top w:val="single" w:sz="4" w:space="0" w:color="auto"/>
              <w:left w:val="single" w:sz="4" w:space="0" w:color="auto"/>
              <w:bottom w:val="single" w:sz="4" w:space="0" w:color="auto"/>
              <w:right w:val="single" w:sz="4" w:space="0" w:color="auto"/>
            </w:tcBorders>
          </w:tcPr>
          <w:p w:rsidR="00051CB5" w:rsidRDefault="00051CB5" w:rsidP="00000AC2">
            <w:pPr>
              <w:keepNext/>
              <w:keepLines/>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4</w:t>
            </w:r>
          </w:p>
        </w:tc>
        <w:tc>
          <w:tcPr>
            <w:tcW w:w="2619" w:type="dxa"/>
            <w:tcBorders>
              <w:top w:val="single" w:sz="4" w:space="0" w:color="auto"/>
              <w:left w:val="single" w:sz="4" w:space="0" w:color="auto"/>
              <w:bottom w:val="single" w:sz="4" w:space="0" w:color="auto"/>
              <w:right w:val="single" w:sz="4" w:space="0" w:color="auto"/>
            </w:tcBorders>
            <w:vAlign w:val="center"/>
          </w:tcPr>
          <w:p w:rsidR="00051CB5" w:rsidRPr="00AD5B41" w:rsidRDefault="00051CB5" w:rsidP="00F85ADE">
            <w:pPr>
              <w:keepNext/>
              <w:keepLines/>
              <w:jc w:val="center"/>
              <w:rPr>
                <w:rFonts w:ascii="Times New Roman" w:hAnsi="Times New Roman" w:cs="Times New Roman"/>
                <w:b/>
                <w:sz w:val="24"/>
                <w:szCs w:val="24"/>
              </w:rPr>
            </w:pPr>
            <w:r w:rsidRPr="00AD5B41">
              <w:rPr>
                <w:rFonts w:ascii="Times New Roman" w:hAnsi="Times New Roman" w:cs="Times New Roman"/>
                <w:sz w:val="24"/>
                <w:szCs w:val="24"/>
              </w:rPr>
              <w:t>Цифровая лаборатория для школьников</w:t>
            </w:r>
          </w:p>
        </w:tc>
        <w:tc>
          <w:tcPr>
            <w:tcW w:w="5319" w:type="dxa"/>
            <w:tcBorders>
              <w:top w:val="single" w:sz="4" w:space="0" w:color="auto"/>
              <w:left w:val="single" w:sz="4" w:space="0" w:color="auto"/>
              <w:bottom w:val="single" w:sz="4" w:space="0" w:color="auto"/>
              <w:right w:val="single" w:sz="4" w:space="0" w:color="auto"/>
            </w:tcBorders>
            <w:vAlign w:val="center"/>
          </w:tcPr>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Диапазон датчика освещенности:</w:t>
            </w:r>
            <w:r w:rsidRPr="00051CB5">
              <w:rPr>
                <w:rFonts w:ascii="Times New Roman" w:hAnsi="Times New Roman"/>
                <w:sz w:val="20"/>
                <w:szCs w:val="20"/>
                <w:lang w:eastAsia="ru-RU"/>
              </w:rPr>
              <w:t xml:space="preserve"> ≥ 0 и ≤ 180000 Люкс</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Диапазон датчика относительной влажности: </w:t>
            </w:r>
            <w:r w:rsidRPr="00051CB5">
              <w:rPr>
                <w:rFonts w:ascii="Times New Roman" w:hAnsi="Times New Roman"/>
                <w:sz w:val="20"/>
                <w:szCs w:val="20"/>
                <w:lang w:eastAsia="ru-RU"/>
              </w:rPr>
              <w:t>≥ 10 и ≤ 100 Процент</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Диапазон датчика температур: </w:t>
            </w:r>
            <w:r w:rsidRPr="00051CB5">
              <w:rPr>
                <w:rFonts w:ascii="Times New Roman" w:hAnsi="Times New Roman"/>
                <w:sz w:val="20"/>
                <w:szCs w:val="20"/>
                <w:lang w:eastAsia="ru-RU"/>
              </w:rPr>
              <w:t>≥ -20 и ≤ +80 Градус Цельсия</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Дистанционный сбор данных: </w:t>
            </w:r>
            <w:r w:rsidRPr="00051CB5">
              <w:rPr>
                <w:rFonts w:ascii="Times New Roman" w:hAnsi="Times New Roman"/>
                <w:sz w:val="20"/>
                <w:szCs w:val="20"/>
                <w:lang w:eastAsia="ru-RU"/>
              </w:rPr>
              <w:t>Да</w:t>
            </w:r>
          </w:p>
          <w:p w:rsidR="00051CB5" w:rsidRPr="00051CB5" w:rsidRDefault="00051CB5" w:rsidP="00F85ADE">
            <w:pPr>
              <w:pStyle w:val="a3"/>
              <w:jc w:val="both"/>
              <w:rPr>
                <w:rFonts w:ascii="Times New Roman" w:hAnsi="Times New Roman"/>
                <w:b/>
                <w:sz w:val="20"/>
                <w:szCs w:val="20"/>
                <w:lang w:eastAsia="ru-RU"/>
              </w:rPr>
            </w:pPr>
            <w:r w:rsidRPr="00051CB5">
              <w:rPr>
                <w:rFonts w:ascii="Times New Roman" w:hAnsi="Times New Roman"/>
                <w:b/>
                <w:sz w:val="20"/>
                <w:szCs w:val="20"/>
                <w:lang w:eastAsia="ru-RU"/>
              </w:rPr>
              <w:t xml:space="preserve">Дополнительные материалы в комплекте: </w:t>
            </w:r>
            <w:r w:rsidRPr="00051CB5">
              <w:rPr>
                <w:rFonts w:ascii="Times New Roman" w:hAnsi="Times New Roman"/>
                <w:sz w:val="20"/>
                <w:szCs w:val="20"/>
                <w:lang w:eastAsia="ru-RU"/>
              </w:rPr>
              <w:t>Цифровая видеокамера</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Дополнительные материалы в комплекте:</w:t>
            </w:r>
            <w:r w:rsidRPr="00051CB5">
              <w:rPr>
                <w:rFonts w:ascii="Times New Roman" w:hAnsi="Times New Roman"/>
                <w:sz w:val="20"/>
                <w:szCs w:val="20"/>
                <w:lang w:eastAsia="ru-RU"/>
              </w:rPr>
              <w:t xml:space="preserve"> </w:t>
            </w:r>
            <w:r w:rsidRPr="00051CB5">
              <w:rPr>
                <w:rFonts w:ascii="Times New Roman" w:hAnsi="Times New Roman"/>
                <w:sz w:val="20"/>
                <w:szCs w:val="20"/>
                <w:lang w:val="en-US" w:eastAsia="ru-RU"/>
              </w:rPr>
              <w:t>USB</w:t>
            </w:r>
            <w:r w:rsidRPr="00051CB5">
              <w:rPr>
                <w:rFonts w:ascii="Times New Roman" w:hAnsi="Times New Roman"/>
                <w:sz w:val="20"/>
                <w:szCs w:val="20"/>
                <w:lang w:eastAsia="ru-RU"/>
              </w:rPr>
              <w:t xml:space="preserve"> Адаптер </w:t>
            </w:r>
            <w:r w:rsidRPr="00051CB5">
              <w:rPr>
                <w:rFonts w:ascii="Times New Roman" w:hAnsi="Times New Roman"/>
                <w:sz w:val="20"/>
                <w:szCs w:val="20"/>
                <w:lang w:val="en-US" w:eastAsia="ru-RU"/>
              </w:rPr>
              <w:t>Bluetooth</w:t>
            </w:r>
            <w:r w:rsidRPr="00051CB5">
              <w:rPr>
                <w:rFonts w:ascii="Times New Roman" w:hAnsi="Times New Roman"/>
                <w:sz w:val="20"/>
                <w:szCs w:val="20"/>
                <w:lang w:eastAsia="ru-RU"/>
              </w:rPr>
              <w:t xml:space="preserve"> 4.1 </w:t>
            </w:r>
            <w:r w:rsidRPr="00051CB5">
              <w:rPr>
                <w:rFonts w:ascii="Times New Roman" w:hAnsi="Times New Roman"/>
                <w:sz w:val="20"/>
                <w:szCs w:val="20"/>
                <w:lang w:val="en-US" w:eastAsia="ru-RU"/>
              </w:rPr>
              <w:t>Low</w:t>
            </w:r>
            <w:r w:rsidRPr="00051CB5">
              <w:rPr>
                <w:rFonts w:ascii="Times New Roman" w:hAnsi="Times New Roman"/>
                <w:sz w:val="20"/>
                <w:szCs w:val="20"/>
                <w:lang w:eastAsia="ru-RU"/>
              </w:rPr>
              <w:t xml:space="preserve"> </w:t>
            </w:r>
            <w:r w:rsidRPr="00051CB5">
              <w:rPr>
                <w:rFonts w:ascii="Times New Roman" w:hAnsi="Times New Roman"/>
                <w:sz w:val="20"/>
                <w:szCs w:val="20"/>
                <w:lang w:val="en-US" w:eastAsia="ru-RU"/>
              </w:rPr>
              <w:t>Energy</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Дополнительные материалы в комплекте:</w:t>
            </w:r>
            <w:r w:rsidRPr="00051CB5">
              <w:rPr>
                <w:rFonts w:ascii="Times New Roman" w:hAnsi="Times New Roman"/>
                <w:sz w:val="20"/>
                <w:szCs w:val="20"/>
                <w:lang w:eastAsia="ru-RU"/>
              </w:rPr>
              <w:t xml:space="preserve"> Кабель USB соединительный</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Дополнительные материалы в комплекте:</w:t>
            </w:r>
            <w:r w:rsidRPr="00051CB5">
              <w:rPr>
                <w:rFonts w:ascii="Times New Roman" w:hAnsi="Times New Roman"/>
                <w:sz w:val="20"/>
                <w:szCs w:val="20"/>
                <w:lang w:eastAsia="ru-RU"/>
              </w:rPr>
              <w:t xml:space="preserve"> Видеоролики</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Дополнительные материалы в комплекте:</w:t>
            </w:r>
            <w:r w:rsidRPr="00051CB5">
              <w:rPr>
                <w:rFonts w:ascii="Times New Roman" w:hAnsi="Times New Roman"/>
                <w:sz w:val="20"/>
                <w:szCs w:val="20"/>
                <w:lang w:eastAsia="ru-RU"/>
              </w:rPr>
              <w:t xml:space="preserve"> Зарядное устройство с кабелем </w:t>
            </w:r>
            <w:proofErr w:type="spellStart"/>
            <w:r w:rsidRPr="00051CB5">
              <w:rPr>
                <w:rFonts w:ascii="Times New Roman" w:hAnsi="Times New Roman"/>
                <w:sz w:val="20"/>
                <w:szCs w:val="20"/>
                <w:lang w:eastAsia="ru-RU"/>
              </w:rPr>
              <w:t>miniUSB</w:t>
            </w:r>
            <w:proofErr w:type="spellEnd"/>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Дополнительные материалы в комплекте:</w:t>
            </w:r>
            <w:r w:rsidRPr="00051CB5">
              <w:rPr>
                <w:rFonts w:ascii="Times New Roman" w:hAnsi="Times New Roman"/>
                <w:sz w:val="20"/>
                <w:szCs w:val="20"/>
                <w:lang w:eastAsia="ru-RU"/>
              </w:rPr>
              <w:t xml:space="preserve"> Программное обеспечение</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Дополнительные материалы в комплекте:</w:t>
            </w:r>
            <w:r w:rsidRPr="00051CB5">
              <w:rPr>
                <w:rFonts w:ascii="Times New Roman" w:hAnsi="Times New Roman"/>
                <w:sz w:val="20"/>
                <w:szCs w:val="20"/>
                <w:lang w:eastAsia="ru-RU"/>
              </w:rPr>
              <w:t xml:space="preserve"> Руководство по эксплуатации,</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Дополнительные материалы в комплекте:</w:t>
            </w:r>
            <w:r w:rsidRPr="00051CB5">
              <w:rPr>
                <w:rFonts w:ascii="Times New Roman" w:hAnsi="Times New Roman"/>
                <w:sz w:val="20"/>
                <w:szCs w:val="20"/>
                <w:lang w:eastAsia="ru-RU"/>
              </w:rPr>
              <w:t xml:space="preserve"> Справочно-методические материалы</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Дополнительные материалы в комплекте:</w:t>
            </w:r>
            <w:r w:rsidRPr="00051CB5">
              <w:rPr>
                <w:rFonts w:ascii="Times New Roman" w:hAnsi="Times New Roman"/>
                <w:sz w:val="20"/>
                <w:szCs w:val="20"/>
                <w:lang w:eastAsia="ru-RU"/>
              </w:rPr>
              <w:t xml:space="preserve"> Упаковка</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Предметная область:</w:t>
            </w:r>
            <w:r w:rsidRPr="00051CB5">
              <w:rPr>
                <w:rFonts w:ascii="Times New Roman" w:hAnsi="Times New Roman"/>
                <w:sz w:val="20"/>
                <w:szCs w:val="20"/>
                <w:lang w:eastAsia="ru-RU"/>
              </w:rPr>
              <w:t xml:space="preserve"> Биология</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Тип датчика:</w:t>
            </w:r>
            <w:r w:rsidRPr="00051CB5">
              <w:rPr>
                <w:rFonts w:ascii="Times New Roman" w:hAnsi="Times New Roman"/>
                <w:sz w:val="20"/>
                <w:szCs w:val="20"/>
                <w:lang w:eastAsia="ru-RU"/>
              </w:rPr>
              <w:t xml:space="preserve"> Беспроводной </w:t>
            </w:r>
            <w:proofErr w:type="spellStart"/>
            <w:r w:rsidRPr="00051CB5">
              <w:rPr>
                <w:rFonts w:ascii="Times New Roman" w:hAnsi="Times New Roman"/>
                <w:sz w:val="20"/>
                <w:szCs w:val="20"/>
                <w:lang w:eastAsia="ru-RU"/>
              </w:rPr>
              <w:t>мультидатчик</w:t>
            </w:r>
            <w:proofErr w:type="spellEnd"/>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Тип датчика:</w:t>
            </w:r>
            <w:r w:rsidRPr="00051CB5">
              <w:rPr>
                <w:rFonts w:ascii="Times New Roman" w:hAnsi="Times New Roman"/>
                <w:sz w:val="20"/>
                <w:szCs w:val="20"/>
                <w:lang w:eastAsia="ru-RU"/>
              </w:rPr>
              <w:t xml:space="preserve"> Датчик освещенности</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Тип датчика:</w:t>
            </w:r>
            <w:r w:rsidRPr="00051CB5">
              <w:rPr>
                <w:rFonts w:ascii="Times New Roman" w:hAnsi="Times New Roman"/>
                <w:sz w:val="20"/>
                <w:szCs w:val="20"/>
                <w:lang w:eastAsia="ru-RU"/>
              </w:rPr>
              <w:t xml:space="preserve"> Датчик относительной влажности</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Тип датчика:</w:t>
            </w:r>
            <w:r w:rsidRPr="00051CB5">
              <w:rPr>
                <w:rFonts w:ascii="Times New Roman" w:hAnsi="Times New Roman"/>
                <w:sz w:val="20"/>
                <w:szCs w:val="20"/>
                <w:lang w:eastAsia="ru-RU"/>
              </w:rPr>
              <w:t xml:space="preserve"> Датчик температуры исследуемой среды</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Тип датчика:</w:t>
            </w:r>
            <w:r w:rsidRPr="00051CB5">
              <w:rPr>
                <w:rFonts w:ascii="Times New Roman" w:hAnsi="Times New Roman"/>
                <w:sz w:val="20"/>
                <w:szCs w:val="20"/>
                <w:lang w:eastAsia="ru-RU"/>
              </w:rPr>
              <w:t xml:space="preserve"> Датчик температуры окружающей среды</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Тип датчика:</w:t>
            </w:r>
            <w:r w:rsidRPr="00051CB5">
              <w:rPr>
                <w:rFonts w:ascii="Times New Roman" w:hAnsi="Times New Roman"/>
                <w:sz w:val="20"/>
                <w:szCs w:val="20"/>
                <w:lang w:eastAsia="ru-RU"/>
              </w:rPr>
              <w:t xml:space="preserve"> Датчик уровня </w:t>
            </w:r>
            <w:proofErr w:type="spellStart"/>
            <w:r w:rsidRPr="00051CB5">
              <w:rPr>
                <w:rFonts w:ascii="Times New Roman" w:hAnsi="Times New Roman"/>
                <w:sz w:val="20"/>
                <w:szCs w:val="20"/>
                <w:lang w:eastAsia="ru-RU"/>
              </w:rPr>
              <w:t>pH</w:t>
            </w:r>
            <w:proofErr w:type="spellEnd"/>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Тип исполнения:</w:t>
            </w:r>
            <w:r w:rsidRPr="00051CB5">
              <w:rPr>
                <w:rFonts w:ascii="Times New Roman" w:hAnsi="Times New Roman"/>
                <w:sz w:val="20"/>
                <w:szCs w:val="20"/>
                <w:lang w:eastAsia="ru-RU"/>
              </w:rPr>
              <w:t xml:space="preserve"> Портативная</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Тип пользователя: </w:t>
            </w:r>
            <w:r w:rsidRPr="00051CB5">
              <w:rPr>
                <w:rFonts w:ascii="Times New Roman" w:hAnsi="Times New Roman"/>
                <w:sz w:val="20"/>
                <w:szCs w:val="20"/>
                <w:lang w:eastAsia="ru-RU"/>
              </w:rPr>
              <w:t>Обучающийся</w:t>
            </w:r>
          </w:p>
          <w:p w:rsidR="00051CB5" w:rsidRPr="00051CB5" w:rsidRDefault="00051CB5" w:rsidP="00F85ADE">
            <w:pPr>
              <w:keepNext/>
              <w:keepLines/>
              <w:rPr>
                <w:rFonts w:ascii="Times New Roman" w:hAnsi="Times New Roman" w:cs="Times New Roman"/>
                <w:sz w:val="20"/>
                <w:szCs w:val="20"/>
              </w:rPr>
            </w:pPr>
            <w:r w:rsidRPr="00051CB5">
              <w:rPr>
                <w:rFonts w:ascii="Times New Roman" w:hAnsi="Times New Roman" w:cs="Times New Roman"/>
                <w:b/>
                <w:sz w:val="20"/>
                <w:szCs w:val="20"/>
              </w:rPr>
              <w:t>Наличие русскоязычного сайта поддержки:</w:t>
            </w:r>
            <w:r w:rsidRPr="00051CB5">
              <w:rPr>
                <w:rFonts w:ascii="Times New Roman" w:hAnsi="Times New Roman" w:cs="Times New Roman"/>
                <w:sz w:val="20"/>
                <w:szCs w:val="20"/>
              </w:rPr>
              <w:t xml:space="preserve"> Да</w:t>
            </w:r>
          </w:p>
          <w:p w:rsidR="00051CB5" w:rsidRPr="00051CB5" w:rsidRDefault="00051CB5" w:rsidP="00F85ADE">
            <w:pPr>
              <w:keepNext/>
              <w:keepLines/>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51CB5" w:rsidRDefault="00051CB5" w:rsidP="00000AC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r>
      <w:tr w:rsidR="00051CB5" w:rsidRPr="00F414D9" w:rsidTr="00000AC2">
        <w:trPr>
          <w:trHeight w:val="520"/>
        </w:trPr>
        <w:tc>
          <w:tcPr>
            <w:tcW w:w="817" w:type="dxa"/>
            <w:tcBorders>
              <w:top w:val="single" w:sz="4" w:space="0" w:color="auto"/>
              <w:left w:val="single" w:sz="4" w:space="0" w:color="auto"/>
              <w:bottom w:val="single" w:sz="4" w:space="0" w:color="auto"/>
              <w:right w:val="single" w:sz="4" w:space="0" w:color="auto"/>
            </w:tcBorders>
          </w:tcPr>
          <w:p w:rsidR="00051CB5" w:rsidRDefault="00051CB5" w:rsidP="00000AC2">
            <w:pPr>
              <w:keepNext/>
              <w:keepLines/>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2619" w:type="dxa"/>
            <w:tcBorders>
              <w:top w:val="single" w:sz="4" w:space="0" w:color="auto"/>
              <w:left w:val="single" w:sz="4" w:space="0" w:color="auto"/>
              <w:bottom w:val="single" w:sz="4" w:space="0" w:color="auto"/>
              <w:right w:val="single" w:sz="4" w:space="0" w:color="auto"/>
            </w:tcBorders>
            <w:vAlign w:val="center"/>
          </w:tcPr>
          <w:p w:rsidR="00051CB5" w:rsidRPr="00114805" w:rsidRDefault="00051CB5" w:rsidP="00F85ADE">
            <w:pPr>
              <w:keepNext/>
              <w:keepLines/>
              <w:jc w:val="center"/>
              <w:rPr>
                <w:rFonts w:ascii="Times New Roman" w:hAnsi="Times New Roman" w:cs="Times New Roman"/>
                <w:b/>
                <w:sz w:val="24"/>
                <w:szCs w:val="24"/>
              </w:rPr>
            </w:pPr>
            <w:r w:rsidRPr="00114805">
              <w:rPr>
                <w:rFonts w:ascii="Times New Roman" w:hAnsi="Times New Roman" w:cs="Times New Roman"/>
                <w:sz w:val="24"/>
                <w:szCs w:val="24"/>
              </w:rPr>
              <w:t xml:space="preserve">Цифровая лаборатория </w:t>
            </w:r>
            <w:r w:rsidRPr="00114805">
              <w:rPr>
                <w:rFonts w:ascii="Times New Roman" w:hAnsi="Times New Roman" w:cs="Times New Roman"/>
                <w:sz w:val="24"/>
                <w:szCs w:val="24"/>
              </w:rPr>
              <w:lastRenderedPageBreak/>
              <w:t>для школьников</w:t>
            </w:r>
          </w:p>
        </w:tc>
        <w:tc>
          <w:tcPr>
            <w:tcW w:w="5319" w:type="dxa"/>
            <w:tcBorders>
              <w:top w:val="single" w:sz="4" w:space="0" w:color="auto"/>
              <w:left w:val="single" w:sz="4" w:space="0" w:color="auto"/>
              <w:bottom w:val="single" w:sz="4" w:space="0" w:color="auto"/>
              <w:right w:val="single" w:sz="4" w:space="0" w:color="auto"/>
            </w:tcBorders>
            <w:vAlign w:val="center"/>
          </w:tcPr>
          <w:p w:rsidR="00051CB5" w:rsidRPr="00051CB5" w:rsidRDefault="00051CB5" w:rsidP="00F85ADE">
            <w:pPr>
              <w:pStyle w:val="a3"/>
              <w:jc w:val="both"/>
              <w:rPr>
                <w:rFonts w:ascii="Times New Roman" w:hAnsi="Times New Roman"/>
                <w:b/>
                <w:sz w:val="20"/>
                <w:szCs w:val="20"/>
                <w:lang w:eastAsia="ru-RU"/>
              </w:rPr>
            </w:pPr>
            <w:r w:rsidRPr="00051CB5">
              <w:rPr>
                <w:rFonts w:ascii="Times New Roman" w:hAnsi="Times New Roman"/>
                <w:b/>
                <w:sz w:val="20"/>
                <w:szCs w:val="20"/>
                <w:lang w:eastAsia="ru-RU"/>
              </w:rPr>
              <w:lastRenderedPageBreak/>
              <w:t xml:space="preserve">Диапазон датчика оптической плотности, нм: </w:t>
            </w:r>
            <w:r w:rsidRPr="00051CB5">
              <w:rPr>
                <w:rFonts w:ascii="Times New Roman" w:hAnsi="Times New Roman"/>
                <w:sz w:val="20"/>
                <w:szCs w:val="20"/>
                <w:lang w:eastAsia="ru-RU"/>
              </w:rPr>
              <w:t>&gt; 500 и ≤ 550</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Диапазон датчика температур: </w:t>
            </w:r>
            <w:r w:rsidRPr="00051CB5">
              <w:rPr>
                <w:rFonts w:ascii="Times New Roman" w:hAnsi="Times New Roman"/>
                <w:sz w:val="20"/>
                <w:szCs w:val="20"/>
                <w:lang w:eastAsia="ru-RU"/>
              </w:rPr>
              <w:t xml:space="preserve">≥ -20 и ≤ +80 Градус </w:t>
            </w:r>
            <w:r w:rsidRPr="00051CB5">
              <w:rPr>
                <w:rFonts w:ascii="Times New Roman" w:hAnsi="Times New Roman"/>
                <w:sz w:val="20"/>
                <w:szCs w:val="20"/>
                <w:lang w:eastAsia="ru-RU"/>
              </w:rPr>
              <w:lastRenderedPageBreak/>
              <w:t>Цельсия</w:t>
            </w:r>
          </w:p>
          <w:p w:rsidR="00051CB5" w:rsidRPr="00051CB5" w:rsidRDefault="00051CB5" w:rsidP="00F85ADE">
            <w:pPr>
              <w:pStyle w:val="a3"/>
              <w:jc w:val="both"/>
              <w:rPr>
                <w:rFonts w:ascii="Times New Roman" w:hAnsi="Times New Roman"/>
                <w:color w:val="000000"/>
                <w:sz w:val="20"/>
                <w:szCs w:val="20"/>
                <w:lang w:eastAsia="ru-RU"/>
              </w:rPr>
            </w:pPr>
            <w:r w:rsidRPr="00051CB5">
              <w:rPr>
                <w:rFonts w:ascii="Times New Roman" w:hAnsi="Times New Roman"/>
                <w:b/>
                <w:sz w:val="20"/>
                <w:szCs w:val="20"/>
                <w:lang w:eastAsia="ru-RU"/>
              </w:rPr>
              <w:t xml:space="preserve">Диапазон датчика электропроводности, мкСм: </w:t>
            </w:r>
            <w:r w:rsidRPr="00051CB5">
              <w:rPr>
                <w:rFonts w:ascii="Times New Roman" w:hAnsi="Times New Roman"/>
                <w:sz w:val="20"/>
                <w:szCs w:val="20"/>
                <w:lang w:eastAsia="ru-RU"/>
              </w:rPr>
              <w:t>≥ 0 и ≤ 20000</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Дистанционный сбор данных: </w:t>
            </w:r>
            <w:r w:rsidRPr="00051CB5">
              <w:rPr>
                <w:rFonts w:ascii="Times New Roman" w:hAnsi="Times New Roman"/>
                <w:sz w:val="20"/>
                <w:szCs w:val="20"/>
                <w:lang w:eastAsia="ru-RU"/>
              </w:rPr>
              <w:t>Да</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Дополнительные материалы в комплекте: </w:t>
            </w:r>
            <w:r w:rsidRPr="00051CB5">
              <w:rPr>
                <w:rFonts w:ascii="Times New Roman" w:hAnsi="Times New Roman"/>
                <w:sz w:val="20"/>
                <w:szCs w:val="20"/>
                <w:lang w:val="en-US" w:eastAsia="ru-RU"/>
              </w:rPr>
              <w:t>USB</w:t>
            </w:r>
            <w:r w:rsidRPr="00051CB5">
              <w:rPr>
                <w:rFonts w:ascii="Times New Roman" w:hAnsi="Times New Roman"/>
                <w:sz w:val="20"/>
                <w:szCs w:val="20"/>
                <w:lang w:eastAsia="ru-RU"/>
              </w:rPr>
              <w:t xml:space="preserve"> Адаптер </w:t>
            </w:r>
            <w:r w:rsidRPr="00051CB5">
              <w:rPr>
                <w:rFonts w:ascii="Times New Roman" w:hAnsi="Times New Roman"/>
                <w:sz w:val="20"/>
                <w:szCs w:val="20"/>
                <w:lang w:val="en-US" w:eastAsia="ru-RU"/>
              </w:rPr>
              <w:t>Bluetooth</w:t>
            </w:r>
            <w:r w:rsidRPr="00051CB5">
              <w:rPr>
                <w:rFonts w:ascii="Times New Roman" w:hAnsi="Times New Roman"/>
                <w:sz w:val="20"/>
                <w:szCs w:val="20"/>
                <w:lang w:eastAsia="ru-RU"/>
              </w:rPr>
              <w:t xml:space="preserve"> 4.1 </w:t>
            </w:r>
            <w:r w:rsidRPr="00051CB5">
              <w:rPr>
                <w:rFonts w:ascii="Times New Roman" w:hAnsi="Times New Roman"/>
                <w:sz w:val="20"/>
                <w:szCs w:val="20"/>
                <w:lang w:val="en-US" w:eastAsia="ru-RU"/>
              </w:rPr>
              <w:t>Low</w:t>
            </w:r>
            <w:r w:rsidRPr="00051CB5">
              <w:rPr>
                <w:rFonts w:ascii="Times New Roman" w:hAnsi="Times New Roman"/>
                <w:sz w:val="20"/>
                <w:szCs w:val="20"/>
                <w:lang w:eastAsia="ru-RU"/>
              </w:rPr>
              <w:t xml:space="preserve"> </w:t>
            </w:r>
            <w:r w:rsidRPr="00051CB5">
              <w:rPr>
                <w:rFonts w:ascii="Times New Roman" w:hAnsi="Times New Roman"/>
                <w:sz w:val="20"/>
                <w:szCs w:val="20"/>
                <w:lang w:val="en-US" w:eastAsia="ru-RU"/>
              </w:rPr>
              <w:t>Energy</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Дополнительные материалы в комплекте: </w:t>
            </w:r>
            <w:r w:rsidRPr="00051CB5">
              <w:rPr>
                <w:rFonts w:ascii="Times New Roman" w:hAnsi="Times New Roman"/>
                <w:sz w:val="20"/>
                <w:szCs w:val="20"/>
                <w:lang w:eastAsia="ru-RU"/>
              </w:rPr>
              <w:t>Видеоролики</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Дополнительные материалы в комплекте: </w:t>
            </w:r>
            <w:r w:rsidRPr="00051CB5">
              <w:rPr>
                <w:rFonts w:ascii="Times New Roman" w:hAnsi="Times New Roman"/>
                <w:sz w:val="20"/>
                <w:szCs w:val="20"/>
                <w:lang w:eastAsia="ru-RU"/>
              </w:rPr>
              <w:t xml:space="preserve">Зарядное устройство с кабелем </w:t>
            </w:r>
            <w:proofErr w:type="spellStart"/>
            <w:r w:rsidRPr="00051CB5">
              <w:rPr>
                <w:rFonts w:ascii="Times New Roman" w:hAnsi="Times New Roman"/>
                <w:sz w:val="20"/>
                <w:szCs w:val="20"/>
                <w:lang w:eastAsia="ru-RU"/>
              </w:rPr>
              <w:t>miniUSB</w:t>
            </w:r>
            <w:proofErr w:type="spellEnd"/>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Дополнительные материалы в комплекте: </w:t>
            </w:r>
            <w:r w:rsidRPr="00051CB5">
              <w:rPr>
                <w:rFonts w:ascii="Times New Roman" w:hAnsi="Times New Roman"/>
                <w:sz w:val="20"/>
                <w:szCs w:val="20"/>
                <w:lang w:eastAsia="ru-RU"/>
              </w:rPr>
              <w:t>Кабель USB соединительный</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Дополнительные материалы в комплекте: </w:t>
            </w:r>
            <w:r w:rsidRPr="00051CB5">
              <w:rPr>
                <w:rFonts w:ascii="Times New Roman" w:hAnsi="Times New Roman"/>
                <w:sz w:val="20"/>
                <w:szCs w:val="20"/>
                <w:lang w:eastAsia="ru-RU"/>
              </w:rPr>
              <w:t>Набор лабораторной оснастки</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Дополнительные материалы в комплекте: </w:t>
            </w:r>
            <w:r w:rsidRPr="00051CB5">
              <w:rPr>
                <w:rFonts w:ascii="Times New Roman" w:hAnsi="Times New Roman"/>
                <w:sz w:val="20"/>
                <w:szCs w:val="20"/>
                <w:lang w:eastAsia="ru-RU"/>
              </w:rPr>
              <w:t>Программное обеспечение</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Дополнительные материалы в комплекте: </w:t>
            </w:r>
            <w:r w:rsidRPr="00051CB5">
              <w:rPr>
                <w:rFonts w:ascii="Times New Roman" w:hAnsi="Times New Roman"/>
                <w:sz w:val="20"/>
                <w:szCs w:val="20"/>
                <w:lang w:eastAsia="ru-RU"/>
              </w:rPr>
              <w:t>Руководство по эксплуатации</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Дополнительные материалы в комплекте: </w:t>
            </w:r>
            <w:r w:rsidRPr="00051CB5">
              <w:rPr>
                <w:rFonts w:ascii="Times New Roman" w:hAnsi="Times New Roman"/>
                <w:sz w:val="20"/>
                <w:szCs w:val="20"/>
                <w:lang w:eastAsia="ru-RU"/>
              </w:rPr>
              <w:t>Справочно-методические материалы</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Дополнительные материалы в комплекте: </w:t>
            </w:r>
            <w:r w:rsidRPr="00051CB5">
              <w:rPr>
                <w:rFonts w:ascii="Times New Roman" w:hAnsi="Times New Roman"/>
                <w:sz w:val="20"/>
                <w:szCs w:val="20"/>
                <w:lang w:eastAsia="ru-RU"/>
              </w:rPr>
              <w:t>Упаковка</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Предметная область: </w:t>
            </w:r>
            <w:r w:rsidRPr="00051CB5">
              <w:rPr>
                <w:rFonts w:ascii="Times New Roman" w:hAnsi="Times New Roman"/>
                <w:sz w:val="20"/>
                <w:szCs w:val="20"/>
                <w:lang w:eastAsia="ru-RU"/>
              </w:rPr>
              <w:t>Химия</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Тип датчика: </w:t>
            </w:r>
            <w:r w:rsidRPr="00051CB5">
              <w:rPr>
                <w:rFonts w:ascii="Times New Roman" w:hAnsi="Times New Roman"/>
                <w:sz w:val="20"/>
                <w:szCs w:val="20"/>
                <w:lang w:eastAsia="ru-RU"/>
              </w:rPr>
              <w:t xml:space="preserve">Беспроводной </w:t>
            </w:r>
            <w:proofErr w:type="spellStart"/>
            <w:r w:rsidRPr="00051CB5">
              <w:rPr>
                <w:rFonts w:ascii="Times New Roman" w:hAnsi="Times New Roman"/>
                <w:sz w:val="20"/>
                <w:szCs w:val="20"/>
                <w:lang w:eastAsia="ru-RU"/>
              </w:rPr>
              <w:t>мультидатчик</w:t>
            </w:r>
            <w:proofErr w:type="spellEnd"/>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Тип датчика: </w:t>
            </w:r>
            <w:r w:rsidRPr="00051CB5">
              <w:rPr>
                <w:rFonts w:ascii="Times New Roman" w:hAnsi="Times New Roman"/>
                <w:sz w:val="20"/>
                <w:szCs w:val="20"/>
                <w:lang w:eastAsia="ru-RU"/>
              </w:rPr>
              <w:t>Датчик температуры исследуемой среды</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Тип датчика: </w:t>
            </w:r>
            <w:r w:rsidRPr="00051CB5">
              <w:rPr>
                <w:rFonts w:ascii="Times New Roman" w:hAnsi="Times New Roman"/>
                <w:sz w:val="20"/>
                <w:szCs w:val="20"/>
                <w:lang w:eastAsia="ru-RU"/>
              </w:rPr>
              <w:t xml:space="preserve">Датчик уровня </w:t>
            </w:r>
            <w:proofErr w:type="spellStart"/>
            <w:r w:rsidRPr="00051CB5">
              <w:rPr>
                <w:rFonts w:ascii="Times New Roman" w:hAnsi="Times New Roman"/>
                <w:sz w:val="20"/>
                <w:szCs w:val="20"/>
                <w:lang w:eastAsia="ru-RU"/>
              </w:rPr>
              <w:t>pH</w:t>
            </w:r>
            <w:proofErr w:type="spellEnd"/>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Тип датчика: </w:t>
            </w:r>
            <w:r w:rsidRPr="00051CB5">
              <w:rPr>
                <w:rFonts w:ascii="Times New Roman" w:hAnsi="Times New Roman"/>
                <w:sz w:val="20"/>
                <w:szCs w:val="20"/>
                <w:lang w:eastAsia="ru-RU"/>
              </w:rPr>
              <w:t>Датчик электрической проводимости</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Тип исполнения: </w:t>
            </w:r>
            <w:r w:rsidRPr="00051CB5">
              <w:rPr>
                <w:rFonts w:ascii="Times New Roman" w:hAnsi="Times New Roman"/>
                <w:sz w:val="20"/>
                <w:szCs w:val="20"/>
                <w:lang w:eastAsia="ru-RU"/>
              </w:rPr>
              <w:t>Портативная</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Тип пользователя: </w:t>
            </w:r>
            <w:r w:rsidRPr="00051CB5">
              <w:rPr>
                <w:rFonts w:ascii="Times New Roman" w:hAnsi="Times New Roman"/>
                <w:sz w:val="20"/>
                <w:szCs w:val="20"/>
                <w:lang w:eastAsia="ru-RU"/>
              </w:rPr>
              <w:t>Обучающийся</w:t>
            </w:r>
          </w:p>
          <w:p w:rsidR="00051CB5" w:rsidRPr="00051CB5" w:rsidRDefault="00051CB5" w:rsidP="00F85ADE">
            <w:pPr>
              <w:keepNext/>
              <w:keepLines/>
              <w:rPr>
                <w:rFonts w:ascii="Times New Roman" w:hAnsi="Times New Roman" w:cs="Times New Roman"/>
                <w:b/>
                <w:sz w:val="20"/>
                <w:szCs w:val="20"/>
              </w:rPr>
            </w:pPr>
            <w:r w:rsidRPr="00051CB5">
              <w:rPr>
                <w:rFonts w:ascii="Times New Roman" w:hAnsi="Times New Roman" w:cs="Times New Roman"/>
                <w:b/>
                <w:sz w:val="20"/>
                <w:szCs w:val="20"/>
              </w:rPr>
              <w:t>Наличие русскоязычного сайта поддержки:</w:t>
            </w:r>
            <w:r w:rsidRPr="00051CB5">
              <w:rPr>
                <w:rFonts w:ascii="Times New Roman" w:hAnsi="Times New Roman" w:cs="Times New Roman"/>
                <w:sz w:val="20"/>
                <w:szCs w:val="20"/>
              </w:rPr>
              <w:t xml:space="preserve"> Да</w:t>
            </w:r>
          </w:p>
        </w:tc>
        <w:tc>
          <w:tcPr>
            <w:tcW w:w="1418" w:type="dxa"/>
            <w:tcBorders>
              <w:top w:val="single" w:sz="4" w:space="0" w:color="auto"/>
              <w:left w:val="single" w:sz="4" w:space="0" w:color="auto"/>
              <w:bottom w:val="single" w:sz="4" w:space="0" w:color="auto"/>
              <w:right w:val="single" w:sz="4" w:space="0" w:color="auto"/>
            </w:tcBorders>
          </w:tcPr>
          <w:p w:rsidR="00051CB5" w:rsidRDefault="00051CB5" w:rsidP="00000AC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w:t>
            </w:r>
          </w:p>
        </w:tc>
      </w:tr>
      <w:tr w:rsidR="00051CB5" w:rsidRPr="00F414D9" w:rsidTr="00000AC2">
        <w:trPr>
          <w:trHeight w:val="520"/>
        </w:trPr>
        <w:tc>
          <w:tcPr>
            <w:tcW w:w="817" w:type="dxa"/>
            <w:tcBorders>
              <w:top w:val="single" w:sz="4" w:space="0" w:color="auto"/>
              <w:left w:val="single" w:sz="4" w:space="0" w:color="auto"/>
              <w:bottom w:val="single" w:sz="4" w:space="0" w:color="auto"/>
              <w:right w:val="single" w:sz="4" w:space="0" w:color="auto"/>
            </w:tcBorders>
          </w:tcPr>
          <w:p w:rsidR="00051CB5" w:rsidRDefault="00051CB5" w:rsidP="00000AC2">
            <w:pPr>
              <w:keepNext/>
              <w:keepLines/>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6</w:t>
            </w:r>
          </w:p>
        </w:tc>
        <w:tc>
          <w:tcPr>
            <w:tcW w:w="2619" w:type="dxa"/>
            <w:tcBorders>
              <w:top w:val="single" w:sz="4" w:space="0" w:color="auto"/>
              <w:left w:val="single" w:sz="4" w:space="0" w:color="auto"/>
              <w:bottom w:val="single" w:sz="4" w:space="0" w:color="auto"/>
              <w:right w:val="single" w:sz="4" w:space="0" w:color="auto"/>
            </w:tcBorders>
            <w:vAlign w:val="center"/>
          </w:tcPr>
          <w:p w:rsidR="00051CB5" w:rsidRPr="00A53C5D" w:rsidRDefault="00051CB5" w:rsidP="00F85ADE">
            <w:pPr>
              <w:keepNext/>
              <w:keepLines/>
              <w:jc w:val="center"/>
              <w:rPr>
                <w:rFonts w:ascii="Times New Roman" w:hAnsi="Times New Roman" w:cs="Times New Roman"/>
                <w:b/>
                <w:sz w:val="24"/>
                <w:szCs w:val="24"/>
              </w:rPr>
            </w:pPr>
            <w:r w:rsidRPr="00A53C5D">
              <w:rPr>
                <w:rFonts w:ascii="Times New Roman" w:hAnsi="Times New Roman" w:cs="Times New Roman"/>
                <w:sz w:val="24"/>
                <w:szCs w:val="24"/>
              </w:rPr>
              <w:t>Цифровая лаборатория для школьников</w:t>
            </w:r>
          </w:p>
        </w:tc>
        <w:tc>
          <w:tcPr>
            <w:tcW w:w="5319" w:type="dxa"/>
            <w:tcBorders>
              <w:top w:val="single" w:sz="4" w:space="0" w:color="auto"/>
              <w:left w:val="single" w:sz="4" w:space="0" w:color="auto"/>
              <w:bottom w:val="single" w:sz="4" w:space="0" w:color="auto"/>
              <w:right w:val="single" w:sz="4" w:space="0" w:color="auto"/>
            </w:tcBorders>
            <w:vAlign w:val="center"/>
          </w:tcPr>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Диапазон датчика освещенности:</w:t>
            </w:r>
            <w:r w:rsidRPr="00051CB5">
              <w:rPr>
                <w:rFonts w:ascii="Times New Roman" w:hAnsi="Times New Roman"/>
                <w:sz w:val="20"/>
                <w:szCs w:val="20"/>
                <w:lang w:eastAsia="ru-RU"/>
              </w:rPr>
              <w:t xml:space="preserve"> ≥ 0 и ≤ 180000 Люкс</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Диапазон датчика относительной влажности: </w:t>
            </w:r>
            <w:r w:rsidRPr="00051CB5">
              <w:rPr>
                <w:rFonts w:ascii="Times New Roman" w:hAnsi="Times New Roman"/>
                <w:sz w:val="20"/>
                <w:szCs w:val="20"/>
                <w:lang w:eastAsia="ru-RU"/>
              </w:rPr>
              <w:t>≥ 10 и ≤ 100 Процент</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Диапазон датчика температур: </w:t>
            </w:r>
            <w:r w:rsidRPr="00051CB5">
              <w:rPr>
                <w:rFonts w:ascii="Times New Roman" w:hAnsi="Times New Roman"/>
                <w:sz w:val="20"/>
                <w:szCs w:val="20"/>
                <w:lang w:eastAsia="ru-RU"/>
              </w:rPr>
              <w:t>≥ -20 и ≤ +80 Градус Цельсия</w:t>
            </w:r>
          </w:p>
          <w:p w:rsidR="00051CB5" w:rsidRPr="00051CB5" w:rsidRDefault="00051CB5" w:rsidP="00F85ADE">
            <w:pPr>
              <w:pStyle w:val="a3"/>
              <w:jc w:val="both"/>
              <w:rPr>
                <w:rFonts w:ascii="Times New Roman" w:hAnsi="Times New Roman"/>
                <w:color w:val="000000"/>
                <w:sz w:val="20"/>
                <w:szCs w:val="20"/>
                <w:lang w:eastAsia="ru-RU"/>
              </w:rPr>
            </w:pPr>
            <w:r w:rsidRPr="00051CB5">
              <w:rPr>
                <w:rFonts w:ascii="Times New Roman" w:hAnsi="Times New Roman"/>
                <w:b/>
                <w:sz w:val="20"/>
                <w:szCs w:val="20"/>
                <w:lang w:eastAsia="ru-RU"/>
              </w:rPr>
              <w:t xml:space="preserve">Диапазон датчика электропроводности, мкСм: </w:t>
            </w:r>
            <w:r w:rsidRPr="00051CB5">
              <w:rPr>
                <w:rFonts w:ascii="Times New Roman" w:hAnsi="Times New Roman"/>
                <w:sz w:val="20"/>
                <w:szCs w:val="20"/>
                <w:lang w:eastAsia="ru-RU"/>
              </w:rPr>
              <w:t>≥ 0 и ≤ 20000</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Дистанционный сбор данных: </w:t>
            </w:r>
            <w:r w:rsidRPr="00051CB5">
              <w:rPr>
                <w:rFonts w:ascii="Times New Roman" w:hAnsi="Times New Roman"/>
                <w:sz w:val="20"/>
                <w:szCs w:val="20"/>
                <w:lang w:eastAsia="ru-RU"/>
              </w:rPr>
              <w:t>Да</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Дополнительные материалы в комплекте: </w:t>
            </w:r>
            <w:r w:rsidRPr="00051CB5">
              <w:rPr>
                <w:rFonts w:ascii="Times New Roman" w:hAnsi="Times New Roman"/>
                <w:sz w:val="20"/>
                <w:szCs w:val="20"/>
                <w:lang w:val="en-US" w:eastAsia="ru-RU"/>
              </w:rPr>
              <w:t>USB</w:t>
            </w:r>
            <w:r w:rsidRPr="00051CB5">
              <w:rPr>
                <w:rFonts w:ascii="Times New Roman" w:hAnsi="Times New Roman"/>
                <w:sz w:val="20"/>
                <w:szCs w:val="20"/>
                <w:lang w:eastAsia="ru-RU"/>
              </w:rPr>
              <w:t xml:space="preserve"> Адаптер </w:t>
            </w:r>
            <w:r w:rsidRPr="00051CB5">
              <w:rPr>
                <w:rFonts w:ascii="Times New Roman" w:hAnsi="Times New Roman"/>
                <w:sz w:val="20"/>
                <w:szCs w:val="20"/>
                <w:lang w:val="en-US" w:eastAsia="ru-RU"/>
              </w:rPr>
              <w:t>Bluetooth</w:t>
            </w:r>
            <w:r w:rsidRPr="00051CB5">
              <w:rPr>
                <w:rFonts w:ascii="Times New Roman" w:hAnsi="Times New Roman"/>
                <w:sz w:val="20"/>
                <w:szCs w:val="20"/>
                <w:lang w:eastAsia="ru-RU"/>
              </w:rPr>
              <w:t xml:space="preserve"> 4.1 </w:t>
            </w:r>
            <w:r w:rsidRPr="00051CB5">
              <w:rPr>
                <w:rFonts w:ascii="Times New Roman" w:hAnsi="Times New Roman"/>
                <w:sz w:val="20"/>
                <w:szCs w:val="20"/>
                <w:lang w:val="en-US" w:eastAsia="ru-RU"/>
              </w:rPr>
              <w:t>Low</w:t>
            </w:r>
            <w:r w:rsidRPr="00051CB5">
              <w:rPr>
                <w:rFonts w:ascii="Times New Roman" w:hAnsi="Times New Roman"/>
                <w:sz w:val="20"/>
                <w:szCs w:val="20"/>
                <w:lang w:eastAsia="ru-RU"/>
              </w:rPr>
              <w:t xml:space="preserve"> </w:t>
            </w:r>
            <w:r w:rsidRPr="00051CB5">
              <w:rPr>
                <w:rFonts w:ascii="Times New Roman" w:hAnsi="Times New Roman"/>
                <w:sz w:val="20"/>
                <w:szCs w:val="20"/>
                <w:lang w:val="en-US" w:eastAsia="ru-RU"/>
              </w:rPr>
              <w:t>Energy</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Дополнительные материалы в комплекте: </w:t>
            </w:r>
            <w:r w:rsidRPr="00051CB5">
              <w:rPr>
                <w:rFonts w:ascii="Times New Roman" w:hAnsi="Times New Roman"/>
                <w:sz w:val="20"/>
                <w:szCs w:val="20"/>
                <w:lang w:eastAsia="ru-RU"/>
              </w:rPr>
              <w:t>Видеоролики</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Дополнительные материалы в комплекте: </w:t>
            </w:r>
            <w:r w:rsidRPr="00051CB5">
              <w:rPr>
                <w:rFonts w:ascii="Times New Roman" w:hAnsi="Times New Roman"/>
                <w:sz w:val="20"/>
                <w:szCs w:val="20"/>
                <w:lang w:eastAsia="ru-RU"/>
              </w:rPr>
              <w:t xml:space="preserve">Зарядное устройство с кабелем </w:t>
            </w:r>
            <w:proofErr w:type="spellStart"/>
            <w:r w:rsidRPr="00051CB5">
              <w:rPr>
                <w:rFonts w:ascii="Times New Roman" w:hAnsi="Times New Roman"/>
                <w:sz w:val="20"/>
                <w:szCs w:val="20"/>
                <w:lang w:eastAsia="ru-RU"/>
              </w:rPr>
              <w:t>miniUSB</w:t>
            </w:r>
            <w:proofErr w:type="spellEnd"/>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Дополнительные материалы в комплекте: </w:t>
            </w:r>
            <w:r w:rsidRPr="00051CB5">
              <w:rPr>
                <w:rFonts w:ascii="Times New Roman" w:hAnsi="Times New Roman"/>
                <w:sz w:val="20"/>
                <w:szCs w:val="20"/>
                <w:lang w:eastAsia="ru-RU"/>
              </w:rPr>
              <w:t>Кабель USB соединительный</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Дополнительные материалы в комплекте: </w:t>
            </w:r>
            <w:r w:rsidRPr="00051CB5">
              <w:rPr>
                <w:rFonts w:ascii="Times New Roman" w:hAnsi="Times New Roman"/>
                <w:sz w:val="20"/>
                <w:szCs w:val="20"/>
                <w:lang w:eastAsia="ru-RU"/>
              </w:rPr>
              <w:t>Программное обеспечение</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Дополнительные материалы в комплекте: </w:t>
            </w:r>
            <w:r w:rsidRPr="00051CB5">
              <w:rPr>
                <w:rFonts w:ascii="Times New Roman" w:hAnsi="Times New Roman"/>
                <w:sz w:val="20"/>
                <w:szCs w:val="20"/>
                <w:lang w:eastAsia="ru-RU"/>
              </w:rPr>
              <w:t>Руководство по эксплуатации</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Дополнительные материалы в комплекте: </w:t>
            </w:r>
            <w:r w:rsidRPr="00051CB5">
              <w:rPr>
                <w:rFonts w:ascii="Times New Roman" w:hAnsi="Times New Roman"/>
                <w:sz w:val="20"/>
                <w:szCs w:val="20"/>
                <w:lang w:eastAsia="ru-RU"/>
              </w:rPr>
              <w:t>Справочно-методические материалы</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Дополнительные материалы в комплекте: </w:t>
            </w:r>
            <w:r w:rsidRPr="00051CB5">
              <w:rPr>
                <w:rFonts w:ascii="Times New Roman" w:hAnsi="Times New Roman"/>
                <w:sz w:val="20"/>
                <w:szCs w:val="20"/>
                <w:lang w:eastAsia="ru-RU"/>
              </w:rPr>
              <w:t>Упаковка</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Предметная область: </w:t>
            </w:r>
            <w:r w:rsidRPr="00051CB5">
              <w:rPr>
                <w:rFonts w:ascii="Times New Roman" w:hAnsi="Times New Roman"/>
                <w:sz w:val="20"/>
                <w:szCs w:val="20"/>
                <w:lang w:eastAsia="ru-RU"/>
              </w:rPr>
              <w:t>Экология</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Тип датчика:</w:t>
            </w:r>
            <w:r w:rsidRPr="00051CB5">
              <w:rPr>
                <w:rFonts w:ascii="Times New Roman" w:hAnsi="Times New Roman"/>
                <w:sz w:val="20"/>
                <w:szCs w:val="20"/>
                <w:lang w:eastAsia="ru-RU"/>
              </w:rPr>
              <w:t xml:space="preserve"> Беспроводной </w:t>
            </w:r>
            <w:proofErr w:type="spellStart"/>
            <w:r w:rsidRPr="00051CB5">
              <w:rPr>
                <w:rFonts w:ascii="Times New Roman" w:hAnsi="Times New Roman"/>
                <w:sz w:val="20"/>
                <w:szCs w:val="20"/>
                <w:lang w:eastAsia="ru-RU"/>
              </w:rPr>
              <w:t>мультидатчик</w:t>
            </w:r>
            <w:proofErr w:type="spellEnd"/>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Тип датчика:</w:t>
            </w:r>
            <w:r w:rsidRPr="00051CB5">
              <w:rPr>
                <w:rFonts w:ascii="Times New Roman" w:hAnsi="Times New Roman"/>
                <w:sz w:val="20"/>
                <w:szCs w:val="20"/>
                <w:lang w:eastAsia="ru-RU"/>
              </w:rPr>
              <w:t xml:space="preserve"> Датчик концентрации </w:t>
            </w:r>
            <w:proofErr w:type="spellStart"/>
            <w:proofErr w:type="gramStart"/>
            <w:r w:rsidRPr="00051CB5">
              <w:rPr>
                <w:rFonts w:ascii="Times New Roman" w:hAnsi="Times New Roman"/>
                <w:sz w:val="20"/>
                <w:szCs w:val="20"/>
                <w:lang w:eastAsia="ru-RU"/>
              </w:rPr>
              <w:t>нитрат-ионов</w:t>
            </w:r>
            <w:proofErr w:type="spellEnd"/>
            <w:proofErr w:type="gramEnd"/>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Тип датчика:</w:t>
            </w:r>
            <w:r w:rsidRPr="00051CB5">
              <w:rPr>
                <w:rFonts w:ascii="Times New Roman" w:hAnsi="Times New Roman"/>
                <w:sz w:val="20"/>
                <w:szCs w:val="20"/>
                <w:lang w:eastAsia="ru-RU"/>
              </w:rPr>
              <w:t xml:space="preserve"> Датчик концентрац</w:t>
            </w:r>
            <w:proofErr w:type="gramStart"/>
            <w:r w:rsidRPr="00051CB5">
              <w:rPr>
                <w:rFonts w:ascii="Times New Roman" w:hAnsi="Times New Roman"/>
                <w:sz w:val="20"/>
                <w:szCs w:val="20"/>
                <w:lang w:eastAsia="ru-RU"/>
              </w:rPr>
              <w:t>ии ио</w:t>
            </w:r>
            <w:proofErr w:type="gramEnd"/>
            <w:r w:rsidRPr="00051CB5">
              <w:rPr>
                <w:rFonts w:ascii="Times New Roman" w:hAnsi="Times New Roman"/>
                <w:sz w:val="20"/>
                <w:szCs w:val="20"/>
                <w:lang w:eastAsia="ru-RU"/>
              </w:rPr>
              <w:t>нов хлора</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Тип датчика:</w:t>
            </w:r>
            <w:r w:rsidRPr="00051CB5">
              <w:rPr>
                <w:rFonts w:ascii="Times New Roman" w:hAnsi="Times New Roman"/>
                <w:sz w:val="20"/>
                <w:szCs w:val="20"/>
                <w:lang w:eastAsia="ru-RU"/>
              </w:rPr>
              <w:t xml:space="preserve"> Датчик освещенности</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Тип датчика:</w:t>
            </w:r>
            <w:r w:rsidRPr="00051CB5">
              <w:rPr>
                <w:rFonts w:ascii="Times New Roman" w:hAnsi="Times New Roman"/>
                <w:sz w:val="20"/>
                <w:szCs w:val="20"/>
                <w:lang w:eastAsia="ru-RU"/>
              </w:rPr>
              <w:t xml:space="preserve"> Датчик звука</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Тип датчика:</w:t>
            </w:r>
            <w:r w:rsidRPr="00051CB5">
              <w:rPr>
                <w:rFonts w:ascii="Times New Roman" w:hAnsi="Times New Roman"/>
                <w:sz w:val="20"/>
                <w:szCs w:val="20"/>
                <w:lang w:eastAsia="ru-RU"/>
              </w:rPr>
              <w:t xml:space="preserve"> Датчик влажности почвы</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Тип датчика:</w:t>
            </w:r>
            <w:r w:rsidRPr="00051CB5">
              <w:rPr>
                <w:rFonts w:ascii="Times New Roman" w:hAnsi="Times New Roman"/>
                <w:sz w:val="20"/>
                <w:szCs w:val="20"/>
                <w:lang w:eastAsia="ru-RU"/>
              </w:rPr>
              <w:t xml:space="preserve"> Датчик относительной влажности</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Тип датчика:</w:t>
            </w:r>
            <w:r w:rsidRPr="00051CB5">
              <w:rPr>
                <w:rFonts w:ascii="Times New Roman" w:hAnsi="Times New Roman"/>
                <w:sz w:val="20"/>
                <w:szCs w:val="20"/>
                <w:lang w:eastAsia="ru-RU"/>
              </w:rPr>
              <w:t xml:space="preserve"> Датчик окиси углерода</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Тип датчика:</w:t>
            </w:r>
            <w:r w:rsidRPr="00051CB5">
              <w:rPr>
                <w:rFonts w:ascii="Times New Roman" w:hAnsi="Times New Roman"/>
                <w:sz w:val="20"/>
                <w:szCs w:val="20"/>
                <w:lang w:eastAsia="ru-RU"/>
              </w:rPr>
              <w:t xml:space="preserve"> Датчик температуры исследуемой среды</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Тип датчика:</w:t>
            </w:r>
            <w:r w:rsidRPr="00051CB5">
              <w:rPr>
                <w:rFonts w:ascii="Times New Roman" w:hAnsi="Times New Roman"/>
                <w:sz w:val="20"/>
                <w:szCs w:val="20"/>
                <w:lang w:eastAsia="ru-RU"/>
              </w:rPr>
              <w:t xml:space="preserve"> Датчик температуры окружающей среды</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Тип датчика:</w:t>
            </w:r>
            <w:r w:rsidRPr="00051CB5">
              <w:rPr>
                <w:rFonts w:ascii="Times New Roman" w:hAnsi="Times New Roman"/>
                <w:sz w:val="20"/>
                <w:szCs w:val="20"/>
                <w:lang w:eastAsia="ru-RU"/>
              </w:rPr>
              <w:t xml:space="preserve"> Датчик уровня </w:t>
            </w:r>
            <w:proofErr w:type="spellStart"/>
            <w:r w:rsidRPr="00051CB5">
              <w:rPr>
                <w:rFonts w:ascii="Times New Roman" w:hAnsi="Times New Roman"/>
                <w:sz w:val="20"/>
                <w:szCs w:val="20"/>
                <w:lang w:eastAsia="ru-RU"/>
              </w:rPr>
              <w:t>pH</w:t>
            </w:r>
            <w:proofErr w:type="spellEnd"/>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lastRenderedPageBreak/>
              <w:t>Тип датчика:</w:t>
            </w:r>
            <w:r w:rsidRPr="00051CB5">
              <w:rPr>
                <w:rFonts w:ascii="Times New Roman" w:hAnsi="Times New Roman"/>
                <w:sz w:val="20"/>
                <w:szCs w:val="20"/>
                <w:lang w:eastAsia="ru-RU"/>
              </w:rPr>
              <w:t xml:space="preserve"> Датчик электрической проводимости</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Тип исполнения: </w:t>
            </w:r>
            <w:r w:rsidRPr="00051CB5">
              <w:rPr>
                <w:rFonts w:ascii="Times New Roman" w:hAnsi="Times New Roman"/>
                <w:sz w:val="20"/>
                <w:szCs w:val="20"/>
                <w:lang w:eastAsia="ru-RU"/>
              </w:rPr>
              <w:t>Портативная</w:t>
            </w:r>
          </w:p>
          <w:p w:rsidR="00051CB5" w:rsidRPr="00051CB5" w:rsidRDefault="00051CB5" w:rsidP="00F85ADE">
            <w:pPr>
              <w:pStyle w:val="a3"/>
              <w:jc w:val="both"/>
              <w:rPr>
                <w:rFonts w:ascii="Times New Roman" w:hAnsi="Times New Roman"/>
                <w:sz w:val="20"/>
                <w:szCs w:val="20"/>
                <w:lang w:eastAsia="ru-RU"/>
              </w:rPr>
            </w:pPr>
            <w:r w:rsidRPr="00051CB5">
              <w:rPr>
                <w:rFonts w:ascii="Times New Roman" w:hAnsi="Times New Roman"/>
                <w:b/>
                <w:sz w:val="20"/>
                <w:szCs w:val="20"/>
                <w:lang w:eastAsia="ru-RU"/>
              </w:rPr>
              <w:t xml:space="preserve">Тип пользователя: </w:t>
            </w:r>
            <w:r w:rsidRPr="00051CB5">
              <w:rPr>
                <w:rFonts w:ascii="Times New Roman" w:hAnsi="Times New Roman"/>
                <w:sz w:val="20"/>
                <w:szCs w:val="20"/>
                <w:lang w:eastAsia="ru-RU"/>
              </w:rPr>
              <w:t>Обучающийся</w:t>
            </w:r>
          </w:p>
          <w:p w:rsidR="00051CB5" w:rsidRPr="00051CB5" w:rsidRDefault="00051CB5" w:rsidP="00F85ADE">
            <w:pPr>
              <w:keepNext/>
              <w:keepLines/>
              <w:rPr>
                <w:rFonts w:ascii="Times New Roman" w:hAnsi="Times New Roman" w:cs="Times New Roman"/>
                <w:b/>
                <w:sz w:val="20"/>
                <w:szCs w:val="20"/>
              </w:rPr>
            </w:pPr>
            <w:r w:rsidRPr="00051CB5">
              <w:rPr>
                <w:rFonts w:ascii="Times New Roman" w:hAnsi="Times New Roman" w:cs="Times New Roman"/>
                <w:b/>
                <w:sz w:val="20"/>
                <w:szCs w:val="20"/>
              </w:rPr>
              <w:t>Наличие русскоязычного сайта поддержки:</w:t>
            </w:r>
            <w:r w:rsidRPr="00051CB5">
              <w:rPr>
                <w:rFonts w:ascii="Times New Roman" w:hAnsi="Times New Roman" w:cs="Times New Roman"/>
                <w:sz w:val="20"/>
                <w:szCs w:val="20"/>
              </w:rPr>
              <w:t xml:space="preserve"> Да</w:t>
            </w:r>
          </w:p>
        </w:tc>
        <w:tc>
          <w:tcPr>
            <w:tcW w:w="1418" w:type="dxa"/>
            <w:tcBorders>
              <w:top w:val="single" w:sz="4" w:space="0" w:color="auto"/>
              <w:left w:val="single" w:sz="4" w:space="0" w:color="auto"/>
              <w:bottom w:val="single" w:sz="4" w:space="0" w:color="auto"/>
              <w:right w:val="single" w:sz="4" w:space="0" w:color="auto"/>
            </w:tcBorders>
          </w:tcPr>
          <w:p w:rsidR="00051CB5" w:rsidRDefault="00051CB5" w:rsidP="00000AC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w:t>
            </w:r>
          </w:p>
        </w:tc>
      </w:tr>
    </w:tbl>
    <w:p w:rsidR="00000AC2" w:rsidRDefault="00000AC2" w:rsidP="00000AC2">
      <w:pPr>
        <w:jc w:val="center"/>
        <w:rPr>
          <w:rFonts w:ascii="Times New Roman" w:hAnsi="Times New Roman" w:cs="Times New Roman"/>
          <w:b/>
          <w:sz w:val="28"/>
          <w:szCs w:val="28"/>
        </w:rPr>
      </w:pPr>
    </w:p>
    <w:p w:rsidR="00D65D84" w:rsidRDefault="00D65D84"/>
    <w:sectPr w:rsidR="00D65D84" w:rsidSect="00D65D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00AC2"/>
    <w:rsid w:val="00000AC2"/>
    <w:rsid w:val="00051CB5"/>
    <w:rsid w:val="00906519"/>
    <w:rsid w:val="00D65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A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0AC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2417</Words>
  <Characters>13778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2</cp:revision>
  <dcterms:created xsi:type="dcterms:W3CDTF">2024-08-21T12:57:00Z</dcterms:created>
  <dcterms:modified xsi:type="dcterms:W3CDTF">2024-08-21T13:22:00Z</dcterms:modified>
</cp:coreProperties>
</file>